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379A0" w14:textId="77777777" w:rsidR="006E294D" w:rsidRDefault="006E294D">
      <w:pPr>
        <w:pStyle w:val="BodyText2"/>
        <w:rPr>
          <w:rFonts w:ascii="Times New Roman" w:hAnsi="Times New Roman"/>
          <w:lang w:val="en-US"/>
        </w:rPr>
      </w:pPr>
    </w:p>
    <w:p w14:paraId="730DB914" w14:textId="77777777" w:rsidR="006E294D" w:rsidRDefault="006E294D">
      <w:pPr>
        <w:pStyle w:val="BodyText2"/>
        <w:spacing w:before="0" w:after="0" w:line="240" w:lineRule="auto"/>
        <w:rPr>
          <w:rFonts w:ascii="Times New Roman" w:hAnsi="Times New Roman"/>
          <w:lang w:val="en-US"/>
        </w:rPr>
      </w:pPr>
    </w:p>
    <w:p w14:paraId="708218D1" w14:textId="77777777" w:rsidR="006E294D" w:rsidRDefault="004864F0">
      <w:pPr>
        <w:framePr w:w="4865" w:h="958" w:hRule="exact" w:wrap="auto" w:vAnchor="text" w:hAnchor="page" w:x="6273" w:y="7"/>
        <w:rPr>
          <w:rFonts w:cs="Arial"/>
          <w:lang w:val="en-US"/>
        </w:rPr>
      </w:pPr>
      <w:r>
        <w:rPr>
          <w:noProof/>
        </w:rPr>
        <w:drawing>
          <wp:inline distT="0" distB="0" distL="0" distR="0" wp14:anchorId="68B1D081" wp14:editId="0898DC9A">
            <wp:extent cx="2756535" cy="53213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JZ cb"/>
                    <pic:cNvPicPr>
                      <a:picLocks noChangeAspect="1" noChangeArrowheads="1"/>
                    </pic:cNvPicPr>
                  </pic:nvPicPr>
                  <pic:blipFill>
                    <a:blip r:embed="rId8"/>
                    <a:stretch>
                      <a:fillRect/>
                    </a:stretch>
                  </pic:blipFill>
                  <pic:spPr bwMode="auto">
                    <a:xfrm>
                      <a:off x="0" y="0"/>
                      <a:ext cx="2756535" cy="532130"/>
                    </a:xfrm>
                    <a:prstGeom prst="rect">
                      <a:avLst/>
                    </a:prstGeom>
                  </pic:spPr>
                </pic:pic>
              </a:graphicData>
            </a:graphic>
          </wp:inline>
        </w:drawing>
      </w:r>
    </w:p>
    <w:p w14:paraId="49FF0123" w14:textId="77777777" w:rsidR="006E294D" w:rsidRDefault="006E294D">
      <w:pPr>
        <w:pStyle w:val="BodyText2"/>
        <w:spacing w:before="0" w:after="0" w:line="240" w:lineRule="auto"/>
        <w:rPr>
          <w:rFonts w:ascii="Times New Roman" w:hAnsi="Times New Roman"/>
          <w:lang w:val="en-US"/>
        </w:rPr>
      </w:pPr>
    </w:p>
    <w:p w14:paraId="56DB7541" w14:textId="77777777" w:rsidR="006E294D" w:rsidRDefault="006E294D">
      <w:pPr>
        <w:pStyle w:val="BodyText2"/>
        <w:spacing w:before="0" w:after="0" w:line="240" w:lineRule="auto"/>
        <w:rPr>
          <w:rFonts w:ascii="Times New Roman" w:hAnsi="Times New Roman"/>
          <w:lang w:val="en-US"/>
        </w:rPr>
      </w:pPr>
    </w:p>
    <w:p w14:paraId="3C2E1AC7" w14:textId="77777777" w:rsidR="006E294D" w:rsidRDefault="006E294D">
      <w:pPr>
        <w:pStyle w:val="BodyText2"/>
        <w:spacing w:before="0" w:after="0" w:line="240" w:lineRule="auto"/>
        <w:jc w:val="center"/>
        <w:rPr>
          <w:b/>
          <w:sz w:val="34"/>
          <w:szCs w:val="34"/>
          <w:lang w:val="en-US"/>
        </w:rPr>
      </w:pPr>
    </w:p>
    <w:p w14:paraId="4FC607CD" w14:textId="77777777" w:rsidR="006E294D" w:rsidRDefault="006E294D">
      <w:pPr>
        <w:pStyle w:val="BodyText2"/>
        <w:spacing w:before="0" w:after="0" w:line="240" w:lineRule="auto"/>
        <w:jc w:val="center"/>
        <w:rPr>
          <w:b/>
          <w:sz w:val="34"/>
          <w:szCs w:val="34"/>
          <w:lang w:val="en-US"/>
        </w:rPr>
      </w:pPr>
    </w:p>
    <w:p w14:paraId="7B26368F" w14:textId="77777777" w:rsidR="006E294D" w:rsidRDefault="006E294D">
      <w:pPr>
        <w:pStyle w:val="BodyText2"/>
        <w:spacing w:before="0" w:after="0" w:line="240" w:lineRule="auto"/>
        <w:jc w:val="center"/>
        <w:rPr>
          <w:b/>
          <w:sz w:val="34"/>
          <w:szCs w:val="34"/>
          <w:lang w:val="en-US"/>
        </w:rPr>
      </w:pPr>
    </w:p>
    <w:p w14:paraId="04080C28" w14:textId="77777777" w:rsidR="006E294D" w:rsidRDefault="006E294D">
      <w:pPr>
        <w:pStyle w:val="BodyText2"/>
        <w:spacing w:before="0" w:after="0" w:line="240" w:lineRule="auto"/>
        <w:jc w:val="center"/>
        <w:rPr>
          <w:b/>
          <w:sz w:val="34"/>
          <w:szCs w:val="34"/>
          <w:lang w:val="en-US"/>
        </w:rPr>
      </w:pPr>
    </w:p>
    <w:p w14:paraId="43C705EA" w14:textId="77777777" w:rsidR="006E294D" w:rsidRDefault="006E294D">
      <w:pPr>
        <w:pStyle w:val="BodyText2"/>
        <w:spacing w:before="0" w:after="0" w:line="240" w:lineRule="auto"/>
        <w:jc w:val="center"/>
        <w:rPr>
          <w:b/>
          <w:sz w:val="34"/>
          <w:szCs w:val="34"/>
          <w:lang w:val="en-US"/>
        </w:rPr>
      </w:pPr>
    </w:p>
    <w:p w14:paraId="453AC25E" w14:textId="2AA59ADF" w:rsidR="006E294D" w:rsidRDefault="003B533D">
      <w:pPr>
        <w:pStyle w:val="BodyText2"/>
        <w:spacing w:before="0" w:after="0" w:line="240" w:lineRule="auto"/>
        <w:jc w:val="center"/>
        <w:rPr>
          <w:sz w:val="52"/>
          <w:szCs w:val="52"/>
          <w:lang w:val="en-US"/>
        </w:rPr>
      </w:pPr>
      <w:r>
        <w:rPr>
          <w:sz w:val="52"/>
          <w:szCs w:val="52"/>
          <w:lang w:val="en-US"/>
        </w:rPr>
        <w:t>DVB-T/T2</w:t>
      </w:r>
      <w:r w:rsidR="004864F0">
        <w:rPr>
          <w:sz w:val="52"/>
          <w:szCs w:val="52"/>
          <w:lang w:val="en-US"/>
        </w:rPr>
        <w:t xml:space="preserve"> TRANSMITTERS</w:t>
      </w:r>
    </w:p>
    <w:p w14:paraId="7A3F5A40" w14:textId="77777777" w:rsidR="006E294D" w:rsidRDefault="006E294D">
      <w:pPr>
        <w:pStyle w:val="BodyText2"/>
        <w:spacing w:before="0" w:after="0" w:line="240" w:lineRule="auto"/>
        <w:jc w:val="center"/>
        <w:rPr>
          <w:sz w:val="34"/>
          <w:szCs w:val="34"/>
          <w:lang w:val="en-US"/>
        </w:rPr>
      </w:pPr>
    </w:p>
    <w:p w14:paraId="6B763BBD" w14:textId="77777777" w:rsidR="006E294D" w:rsidRDefault="004864F0">
      <w:pPr>
        <w:pStyle w:val="BodyText2"/>
        <w:spacing w:before="0" w:after="0" w:line="240" w:lineRule="auto"/>
        <w:jc w:val="center"/>
        <w:rPr>
          <w:sz w:val="34"/>
          <w:szCs w:val="34"/>
          <w:lang w:val="en-US"/>
        </w:rPr>
      </w:pPr>
      <w:r>
        <w:rPr>
          <w:sz w:val="34"/>
          <w:szCs w:val="34"/>
          <w:lang w:val="en-US"/>
        </w:rPr>
        <w:t xml:space="preserve">TECHNICAL REQUIREMENTS </w:t>
      </w:r>
    </w:p>
    <w:p w14:paraId="31DEB07B" w14:textId="77777777" w:rsidR="006E294D" w:rsidRDefault="004864F0">
      <w:pPr>
        <w:pStyle w:val="BodyText2"/>
        <w:spacing w:before="0" w:after="0" w:line="240" w:lineRule="auto"/>
        <w:jc w:val="center"/>
        <w:rPr>
          <w:sz w:val="34"/>
          <w:szCs w:val="34"/>
          <w:lang w:val="en-US"/>
        </w:rPr>
      </w:pPr>
      <w:r>
        <w:rPr>
          <w:sz w:val="34"/>
          <w:szCs w:val="34"/>
          <w:lang w:val="en-US"/>
        </w:rPr>
        <w:t xml:space="preserve">AND </w:t>
      </w:r>
    </w:p>
    <w:p w14:paraId="47252B09" w14:textId="77777777" w:rsidR="006E294D" w:rsidRDefault="004864F0">
      <w:pPr>
        <w:pStyle w:val="BodyText2"/>
        <w:spacing w:before="0" w:after="0" w:line="240" w:lineRule="auto"/>
        <w:jc w:val="center"/>
        <w:rPr>
          <w:sz w:val="34"/>
          <w:szCs w:val="34"/>
          <w:lang w:val="en-US"/>
        </w:rPr>
      </w:pPr>
      <w:r>
        <w:rPr>
          <w:sz w:val="34"/>
          <w:szCs w:val="34"/>
          <w:lang w:val="en-US"/>
        </w:rPr>
        <w:t xml:space="preserve">SPECIFICATIONS </w:t>
      </w:r>
    </w:p>
    <w:p w14:paraId="77F0D5A1" w14:textId="77777777" w:rsidR="006E294D" w:rsidRDefault="006E294D">
      <w:pPr>
        <w:pStyle w:val="BodyText2"/>
        <w:spacing w:before="0" w:after="0" w:line="240" w:lineRule="auto"/>
        <w:jc w:val="center"/>
        <w:rPr>
          <w:sz w:val="34"/>
          <w:szCs w:val="34"/>
          <w:lang w:val="en-US"/>
        </w:rPr>
      </w:pPr>
    </w:p>
    <w:p w14:paraId="6D4067C3" w14:textId="77777777" w:rsidR="006E294D" w:rsidRDefault="006E294D">
      <w:pPr>
        <w:pStyle w:val="BodyText2"/>
        <w:spacing w:before="0" w:after="0" w:line="240" w:lineRule="auto"/>
        <w:jc w:val="center"/>
        <w:rPr>
          <w:sz w:val="34"/>
          <w:szCs w:val="34"/>
          <w:lang w:val="en-US"/>
        </w:rPr>
      </w:pPr>
    </w:p>
    <w:p w14:paraId="5AD9A1CB" w14:textId="77777777" w:rsidR="006E294D" w:rsidRDefault="004864F0">
      <w:pPr>
        <w:pStyle w:val="BodyText2"/>
        <w:spacing w:before="0" w:after="0" w:line="240" w:lineRule="auto"/>
        <w:jc w:val="center"/>
        <w:rPr>
          <w:sz w:val="34"/>
          <w:szCs w:val="34"/>
          <w:lang w:val="en-US"/>
        </w:rPr>
      </w:pPr>
      <w:r>
        <w:rPr>
          <w:sz w:val="34"/>
          <w:szCs w:val="34"/>
          <w:lang w:val="en-US"/>
        </w:rPr>
        <w:t xml:space="preserve">FOR PUBLIC TENDER </w:t>
      </w:r>
    </w:p>
    <w:p w14:paraId="6A20CF9F" w14:textId="77777777" w:rsidR="006E294D" w:rsidRDefault="006E294D">
      <w:pPr>
        <w:pStyle w:val="BodyText2"/>
        <w:spacing w:before="0" w:after="0" w:line="240" w:lineRule="auto"/>
        <w:jc w:val="center"/>
        <w:rPr>
          <w:sz w:val="34"/>
          <w:szCs w:val="34"/>
          <w:lang w:val="en-US"/>
        </w:rPr>
      </w:pPr>
    </w:p>
    <w:p w14:paraId="07C9EFAA" w14:textId="0D71F3AF" w:rsidR="006E294D" w:rsidRPr="0072236A" w:rsidRDefault="004864F0">
      <w:pPr>
        <w:pStyle w:val="BodyText2"/>
        <w:spacing w:before="0" w:after="0" w:line="240" w:lineRule="auto"/>
        <w:jc w:val="center"/>
        <w:rPr>
          <w:sz w:val="34"/>
          <w:szCs w:val="34"/>
          <w:lang w:val="en-US"/>
        </w:rPr>
      </w:pPr>
      <w:r w:rsidRPr="0072236A">
        <w:rPr>
          <w:sz w:val="34"/>
          <w:szCs w:val="34"/>
          <w:lang w:val="en-US"/>
        </w:rPr>
        <w:t>No. JN-B</w:t>
      </w:r>
      <w:r w:rsidR="00C35478" w:rsidRPr="0072236A">
        <w:rPr>
          <w:sz w:val="34"/>
          <w:szCs w:val="34"/>
        </w:rPr>
        <w:t>1093</w:t>
      </w:r>
    </w:p>
    <w:p w14:paraId="68FC0B9F" w14:textId="77777777" w:rsidR="006E294D" w:rsidRDefault="006E294D">
      <w:pPr>
        <w:pStyle w:val="BodyText2"/>
        <w:spacing w:before="0" w:after="0" w:line="240" w:lineRule="auto"/>
        <w:jc w:val="center"/>
        <w:rPr>
          <w:sz w:val="34"/>
          <w:szCs w:val="34"/>
          <w:lang w:val="en-US"/>
        </w:rPr>
      </w:pPr>
    </w:p>
    <w:p w14:paraId="2856BBD0" w14:textId="77777777" w:rsidR="006E294D" w:rsidRDefault="006E294D">
      <w:pPr>
        <w:pStyle w:val="BodyText2"/>
        <w:spacing w:before="0" w:after="0" w:line="240" w:lineRule="auto"/>
        <w:rPr>
          <w:sz w:val="34"/>
          <w:szCs w:val="34"/>
          <w:lang w:val="en-US"/>
        </w:rPr>
      </w:pPr>
    </w:p>
    <w:p w14:paraId="226FE75E" w14:textId="77777777" w:rsidR="006E294D" w:rsidRDefault="006E294D">
      <w:pPr>
        <w:pStyle w:val="BodyText2"/>
        <w:spacing w:before="0" w:after="0" w:line="240" w:lineRule="auto"/>
        <w:rPr>
          <w:b/>
          <w:sz w:val="40"/>
          <w:lang w:val="en-US"/>
        </w:rPr>
      </w:pPr>
    </w:p>
    <w:p w14:paraId="3A0BBB98" w14:textId="77777777" w:rsidR="006E294D" w:rsidRDefault="006E294D">
      <w:pPr>
        <w:pStyle w:val="BodyText2"/>
        <w:spacing w:before="0" w:after="0" w:line="240" w:lineRule="auto"/>
        <w:rPr>
          <w:rFonts w:ascii="Times New Roman" w:hAnsi="Times New Roman"/>
          <w:lang w:val="en-US"/>
        </w:rPr>
      </w:pPr>
    </w:p>
    <w:p w14:paraId="6F2883C4" w14:textId="77777777" w:rsidR="006E294D" w:rsidRDefault="006E294D">
      <w:pPr>
        <w:pStyle w:val="BodyText2"/>
        <w:spacing w:before="0" w:after="0" w:line="240" w:lineRule="auto"/>
        <w:rPr>
          <w:rFonts w:ascii="Times New Roman" w:hAnsi="Times New Roman"/>
          <w:lang w:val="en-US"/>
        </w:rPr>
      </w:pPr>
    </w:p>
    <w:p w14:paraId="0053F656" w14:textId="77777777" w:rsidR="006E294D" w:rsidRDefault="006E294D">
      <w:pPr>
        <w:pStyle w:val="BodyText"/>
        <w:spacing w:after="0"/>
        <w:rPr>
          <w:lang w:val="en-US"/>
        </w:rPr>
      </w:pPr>
    </w:p>
    <w:p w14:paraId="301DE5BC" w14:textId="77777777" w:rsidR="006E294D" w:rsidRDefault="006E294D">
      <w:pPr>
        <w:pStyle w:val="BodyText"/>
        <w:spacing w:after="0"/>
        <w:jc w:val="center"/>
        <w:rPr>
          <w:rFonts w:cs="Arial"/>
          <w:b/>
          <w:bCs/>
          <w:sz w:val="40"/>
          <w:szCs w:val="40"/>
          <w:lang w:val="en-US"/>
        </w:rPr>
      </w:pPr>
    </w:p>
    <w:p w14:paraId="06032263" w14:textId="77777777" w:rsidR="006E294D" w:rsidRDefault="006E294D">
      <w:pPr>
        <w:pStyle w:val="BodyText"/>
        <w:spacing w:after="0"/>
        <w:jc w:val="center"/>
        <w:rPr>
          <w:rFonts w:cs="Arial"/>
          <w:bCs/>
          <w:sz w:val="40"/>
          <w:szCs w:val="40"/>
          <w:lang w:val="en-US"/>
        </w:rPr>
      </w:pPr>
    </w:p>
    <w:p w14:paraId="414ADD99" w14:textId="77777777" w:rsidR="006E294D" w:rsidRDefault="006E294D">
      <w:pPr>
        <w:pStyle w:val="BodyText"/>
        <w:spacing w:after="0"/>
        <w:jc w:val="center"/>
        <w:rPr>
          <w:rFonts w:cs="Arial"/>
          <w:bCs/>
          <w:sz w:val="40"/>
          <w:szCs w:val="40"/>
          <w:lang w:val="en-US"/>
        </w:rPr>
      </w:pPr>
    </w:p>
    <w:p w14:paraId="702401CF" w14:textId="77777777" w:rsidR="006E294D" w:rsidRDefault="006E294D">
      <w:pPr>
        <w:pStyle w:val="BodyText"/>
        <w:spacing w:after="0"/>
        <w:jc w:val="center"/>
        <w:rPr>
          <w:rFonts w:cs="Arial"/>
          <w:bCs/>
          <w:sz w:val="40"/>
          <w:szCs w:val="40"/>
          <w:lang w:val="en-US"/>
        </w:rPr>
      </w:pPr>
    </w:p>
    <w:p w14:paraId="30664A20" w14:textId="77777777" w:rsidR="006E294D" w:rsidRDefault="006E294D">
      <w:pPr>
        <w:pStyle w:val="BodyText"/>
        <w:spacing w:after="0"/>
        <w:jc w:val="center"/>
        <w:rPr>
          <w:rFonts w:cs="Arial"/>
          <w:bCs/>
          <w:sz w:val="40"/>
          <w:szCs w:val="40"/>
          <w:lang w:val="en-US"/>
        </w:rPr>
      </w:pPr>
    </w:p>
    <w:p w14:paraId="5F368511" w14:textId="77777777" w:rsidR="006E294D" w:rsidRDefault="006E294D">
      <w:pPr>
        <w:pStyle w:val="BodyText"/>
        <w:spacing w:after="0"/>
        <w:jc w:val="left"/>
        <w:rPr>
          <w:rFonts w:cs="Arial"/>
          <w:bCs/>
          <w:sz w:val="40"/>
          <w:szCs w:val="40"/>
          <w:lang w:val="en-US"/>
        </w:rPr>
      </w:pPr>
    </w:p>
    <w:p w14:paraId="499BB60A" w14:textId="77777777" w:rsidR="006E294D" w:rsidRDefault="006E294D">
      <w:pPr>
        <w:pStyle w:val="BodyText"/>
        <w:spacing w:after="0"/>
        <w:jc w:val="center"/>
        <w:rPr>
          <w:rFonts w:cs="Arial"/>
          <w:bCs/>
          <w:sz w:val="40"/>
          <w:szCs w:val="40"/>
          <w:lang w:val="en-US"/>
        </w:rPr>
      </w:pPr>
    </w:p>
    <w:p w14:paraId="75A387CE" w14:textId="77777777" w:rsidR="006E294D" w:rsidRDefault="006E294D">
      <w:pPr>
        <w:pStyle w:val="BodyText"/>
        <w:spacing w:after="0"/>
        <w:jc w:val="center"/>
        <w:rPr>
          <w:rFonts w:cs="Arial"/>
          <w:bCs/>
          <w:sz w:val="40"/>
          <w:szCs w:val="40"/>
          <w:lang w:val="en-US"/>
        </w:rPr>
      </w:pPr>
    </w:p>
    <w:p w14:paraId="1D9DD270" w14:textId="77777777" w:rsidR="006E294D" w:rsidRDefault="006E294D">
      <w:pPr>
        <w:pStyle w:val="BodyText"/>
        <w:spacing w:after="0"/>
        <w:jc w:val="center"/>
        <w:rPr>
          <w:rFonts w:cs="Arial"/>
          <w:bCs/>
          <w:sz w:val="40"/>
          <w:szCs w:val="40"/>
          <w:lang w:val="en-US"/>
        </w:rPr>
      </w:pPr>
    </w:p>
    <w:p w14:paraId="4A9EDC0B" w14:textId="77777777" w:rsidR="006E294D" w:rsidRDefault="006E294D">
      <w:pPr>
        <w:pStyle w:val="BodyText"/>
        <w:spacing w:after="0"/>
        <w:jc w:val="center"/>
        <w:rPr>
          <w:rFonts w:cs="Arial"/>
          <w:bCs/>
          <w:sz w:val="40"/>
          <w:szCs w:val="40"/>
          <w:lang w:val="en-US"/>
        </w:rPr>
      </w:pPr>
    </w:p>
    <w:p w14:paraId="4B6C652B" w14:textId="77777777" w:rsidR="006E294D" w:rsidRDefault="006E294D">
      <w:pPr>
        <w:pStyle w:val="BodyText"/>
        <w:spacing w:after="0"/>
        <w:jc w:val="center"/>
        <w:rPr>
          <w:rFonts w:cs="Arial"/>
          <w:lang w:val="en-US"/>
        </w:rPr>
      </w:pPr>
    </w:p>
    <w:sdt>
      <w:sdtPr>
        <w:rPr>
          <w:b w:val="0"/>
          <w:bCs w:val="0"/>
          <w:i/>
          <w:iCs/>
          <w:caps w:val="0"/>
        </w:rPr>
        <w:id w:val="1273370167"/>
        <w:docPartObj>
          <w:docPartGallery w:val="Table of Contents"/>
          <w:docPartUnique/>
        </w:docPartObj>
      </w:sdtPr>
      <w:sdtEndPr/>
      <w:sdtContent>
        <w:p w14:paraId="7E8CCB92" w14:textId="50F83256" w:rsidR="006633F0" w:rsidRDefault="004864F0">
          <w:pPr>
            <w:pStyle w:val="TOC1"/>
            <w:tabs>
              <w:tab w:val="left" w:pos="400"/>
              <w:tab w:val="right" w:leader="dot" w:pos="9594"/>
            </w:tabs>
            <w:rPr>
              <w:rFonts w:eastAsiaTheme="minorEastAsia" w:cstheme="minorBidi"/>
              <w:b w:val="0"/>
              <w:bCs w:val="0"/>
              <w:caps w:val="0"/>
              <w:noProof/>
              <w:kern w:val="2"/>
              <w:sz w:val="24"/>
              <w:szCs w:val="24"/>
              <w:lang w:val="en-US" w:eastAsia="en-US"/>
              <w14:ligatures w14:val="standardContextual"/>
            </w:rPr>
          </w:pPr>
          <w:r>
            <w:fldChar w:fldCharType="begin"/>
          </w:r>
          <w:r>
            <w:rPr>
              <w:rStyle w:val="IndexLink"/>
              <w:webHidden/>
              <w:lang w:val="en-US"/>
            </w:rPr>
            <w:instrText>TOC \z \o "1-5" \u \h</w:instrText>
          </w:r>
          <w:r>
            <w:rPr>
              <w:rStyle w:val="IndexLink"/>
              <w:lang w:val="en-US"/>
            </w:rPr>
            <w:fldChar w:fldCharType="separate"/>
          </w:r>
          <w:hyperlink w:anchor="_Toc200613382" w:history="1">
            <w:r w:rsidR="006633F0" w:rsidRPr="00242096">
              <w:rPr>
                <w:rStyle w:val="Hyperlink"/>
                <w:noProof/>
                <w:lang w:val="en-US"/>
              </w:rPr>
              <w:t>1</w:t>
            </w:r>
            <w:r w:rsidR="006633F0">
              <w:rPr>
                <w:rFonts w:eastAsiaTheme="minorEastAsia" w:cstheme="minorBidi"/>
                <w:b w:val="0"/>
                <w:bCs w:val="0"/>
                <w:caps w:val="0"/>
                <w:noProof/>
                <w:kern w:val="2"/>
                <w:sz w:val="24"/>
                <w:szCs w:val="24"/>
                <w:lang w:val="en-US" w:eastAsia="en-US"/>
                <w14:ligatures w14:val="standardContextual"/>
              </w:rPr>
              <w:tab/>
            </w:r>
            <w:r w:rsidR="006633F0" w:rsidRPr="00242096">
              <w:rPr>
                <w:rStyle w:val="Hyperlink"/>
                <w:noProof/>
                <w:lang w:val="en-US"/>
              </w:rPr>
              <w:t>Introduction</w:t>
            </w:r>
            <w:r w:rsidR="006633F0">
              <w:rPr>
                <w:noProof/>
                <w:webHidden/>
              </w:rPr>
              <w:tab/>
            </w:r>
            <w:r w:rsidR="006633F0">
              <w:rPr>
                <w:noProof/>
                <w:webHidden/>
              </w:rPr>
              <w:fldChar w:fldCharType="begin"/>
            </w:r>
            <w:r w:rsidR="006633F0">
              <w:rPr>
                <w:noProof/>
                <w:webHidden/>
              </w:rPr>
              <w:instrText xml:space="preserve"> PAGEREF _Toc200613382 \h </w:instrText>
            </w:r>
            <w:r w:rsidR="006633F0">
              <w:rPr>
                <w:noProof/>
                <w:webHidden/>
              </w:rPr>
            </w:r>
            <w:r w:rsidR="006633F0">
              <w:rPr>
                <w:noProof/>
                <w:webHidden/>
              </w:rPr>
              <w:fldChar w:fldCharType="separate"/>
            </w:r>
            <w:r w:rsidR="006633F0">
              <w:rPr>
                <w:noProof/>
                <w:webHidden/>
              </w:rPr>
              <w:t>4</w:t>
            </w:r>
            <w:r w:rsidR="006633F0">
              <w:rPr>
                <w:noProof/>
                <w:webHidden/>
              </w:rPr>
              <w:fldChar w:fldCharType="end"/>
            </w:r>
          </w:hyperlink>
        </w:p>
        <w:p w14:paraId="7A6A8F28" w14:textId="510A46A9"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383" w:history="1">
            <w:r w:rsidRPr="00242096">
              <w:rPr>
                <w:rStyle w:val="Hyperlink"/>
                <w:noProof/>
                <w:lang w:val="en-US"/>
              </w:rPr>
              <w:t>1.1</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Transmitter</w:t>
            </w:r>
            <w:r>
              <w:rPr>
                <w:noProof/>
                <w:webHidden/>
              </w:rPr>
              <w:tab/>
            </w:r>
            <w:r>
              <w:rPr>
                <w:noProof/>
                <w:webHidden/>
              </w:rPr>
              <w:fldChar w:fldCharType="begin"/>
            </w:r>
            <w:r>
              <w:rPr>
                <w:noProof/>
                <w:webHidden/>
              </w:rPr>
              <w:instrText xml:space="preserve"> PAGEREF _Toc200613383 \h </w:instrText>
            </w:r>
            <w:r>
              <w:rPr>
                <w:noProof/>
                <w:webHidden/>
              </w:rPr>
            </w:r>
            <w:r>
              <w:rPr>
                <w:noProof/>
                <w:webHidden/>
              </w:rPr>
              <w:fldChar w:fldCharType="separate"/>
            </w:r>
            <w:r>
              <w:rPr>
                <w:noProof/>
                <w:webHidden/>
              </w:rPr>
              <w:t>4</w:t>
            </w:r>
            <w:r>
              <w:rPr>
                <w:noProof/>
                <w:webHidden/>
              </w:rPr>
              <w:fldChar w:fldCharType="end"/>
            </w:r>
          </w:hyperlink>
        </w:p>
        <w:p w14:paraId="6502D9C1" w14:textId="685B8C6C"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384" w:history="1">
            <w:r w:rsidRPr="00242096">
              <w:rPr>
                <w:rStyle w:val="Hyperlink"/>
                <w:noProof/>
                <w:lang w:val="en-US"/>
              </w:rPr>
              <w:t>1.2</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Transposer</w:t>
            </w:r>
            <w:r>
              <w:rPr>
                <w:noProof/>
                <w:webHidden/>
              </w:rPr>
              <w:tab/>
            </w:r>
            <w:r>
              <w:rPr>
                <w:noProof/>
                <w:webHidden/>
              </w:rPr>
              <w:fldChar w:fldCharType="begin"/>
            </w:r>
            <w:r>
              <w:rPr>
                <w:noProof/>
                <w:webHidden/>
              </w:rPr>
              <w:instrText xml:space="preserve"> PAGEREF _Toc200613384 \h </w:instrText>
            </w:r>
            <w:r>
              <w:rPr>
                <w:noProof/>
                <w:webHidden/>
              </w:rPr>
            </w:r>
            <w:r>
              <w:rPr>
                <w:noProof/>
                <w:webHidden/>
              </w:rPr>
              <w:fldChar w:fldCharType="separate"/>
            </w:r>
            <w:r>
              <w:rPr>
                <w:noProof/>
                <w:webHidden/>
              </w:rPr>
              <w:t>6</w:t>
            </w:r>
            <w:r>
              <w:rPr>
                <w:noProof/>
                <w:webHidden/>
              </w:rPr>
              <w:fldChar w:fldCharType="end"/>
            </w:r>
          </w:hyperlink>
        </w:p>
        <w:p w14:paraId="3968B46E" w14:textId="1C8C69F1"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385" w:history="1">
            <w:r w:rsidRPr="00242096">
              <w:rPr>
                <w:rStyle w:val="Hyperlink"/>
                <w:noProof/>
                <w:lang w:val="en-US"/>
              </w:rPr>
              <w:t>1.3</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Repeater / Transposer</w:t>
            </w:r>
            <w:r>
              <w:rPr>
                <w:noProof/>
                <w:webHidden/>
              </w:rPr>
              <w:tab/>
            </w:r>
            <w:r>
              <w:rPr>
                <w:noProof/>
                <w:webHidden/>
              </w:rPr>
              <w:fldChar w:fldCharType="begin"/>
            </w:r>
            <w:r>
              <w:rPr>
                <w:noProof/>
                <w:webHidden/>
              </w:rPr>
              <w:instrText xml:space="preserve"> PAGEREF _Toc200613385 \h </w:instrText>
            </w:r>
            <w:r>
              <w:rPr>
                <w:noProof/>
                <w:webHidden/>
              </w:rPr>
            </w:r>
            <w:r>
              <w:rPr>
                <w:noProof/>
                <w:webHidden/>
              </w:rPr>
              <w:fldChar w:fldCharType="separate"/>
            </w:r>
            <w:r>
              <w:rPr>
                <w:noProof/>
                <w:webHidden/>
              </w:rPr>
              <w:t>7</w:t>
            </w:r>
            <w:r>
              <w:rPr>
                <w:noProof/>
                <w:webHidden/>
              </w:rPr>
              <w:fldChar w:fldCharType="end"/>
            </w:r>
          </w:hyperlink>
        </w:p>
        <w:p w14:paraId="00DEA859" w14:textId="186DE108" w:rsidR="006633F0" w:rsidRDefault="006633F0">
          <w:pPr>
            <w:pStyle w:val="TOC1"/>
            <w:tabs>
              <w:tab w:val="left" w:pos="400"/>
              <w:tab w:val="right" w:leader="dot" w:pos="9594"/>
            </w:tabs>
            <w:rPr>
              <w:rFonts w:eastAsiaTheme="minorEastAsia" w:cstheme="minorBidi"/>
              <w:b w:val="0"/>
              <w:bCs w:val="0"/>
              <w:caps w:val="0"/>
              <w:noProof/>
              <w:kern w:val="2"/>
              <w:sz w:val="24"/>
              <w:szCs w:val="24"/>
              <w:lang w:val="en-US" w:eastAsia="en-US"/>
              <w14:ligatures w14:val="standardContextual"/>
            </w:rPr>
          </w:pPr>
          <w:hyperlink w:anchor="_Toc200613386" w:history="1">
            <w:r w:rsidRPr="00242096">
              <w:rPr>
                <w:rStyle w:val="Hyperlink"/>
                <w:noProof/>
                <w:lang w:val="en-US"/>
              </w:rPr>
              <w:t>2</w:t>
            </w:r>
            <w:r>
              <w:rPr>
                <w:rFonts w:eastAsiaTheme="minorEastAsia" w:cstheme="minorBidi"/>
                <w:b w:val="0"/>
                <w:bCs w:val="0"/>
                <w:caps w:val="0"/>
                <w:noProof/>
                <w:kern w:val="2"/>
                <w:sz w:val="24"/>
                <w:szCs w:val="24"/>
                <w:lang w:val="en-US" w:eastAsia="en-US"/>
                <w14:ligatures w14:val="standardContextual"/>
              </w:rPr>
              <w:tab/>
            </w:r>
            <w:r w:rsidRPr="00242096">
              <w:rPr>
                <w:rStyle w:val="Hyperlink"/>
                <w:noProof/>
                <w:lang w:val="en-US"/>
              </w:rPr>
              <w:t>General</w:t>
            </w:r>
            <w:r>
              <w:rPr>
                <w:noProof/>
                <w:webHidden/>
              </w:rPr>
              <w:tab/>
            </w:r>
            <w:r>
              <w:rPr>
                <w:noProof/>
                <w:webHidden/>
              </w:rPr>
              <w:fldChar w:fldCharType="begin"/>
            </w:r>
            <w:r>
              <w:rPr>
                <w:noProof/>
                <w:webHidden/>
              </w:rPr>
              <w:instrText xml:space="preserve"> PAGEREF _Toc200613386 \h </w:instrText>
            </w:r>
            <w:r>
              <w:rPr>
                <w:noProof/>
                <w:webHidden/>
              </w:rPr>
            </w:r>
            <w:r>
              <w:rPr>
                <w:noProof/>
                <w:webHidden/>
              </w:rPr>
              <w:fldChar w:fldCharType="separate"/>
            </w:r>
            <w:r>
              <w:rPr>
                <w:noProof/>
                <w:webHidden/>
              </w:rPr>
              <w:t>8</w:t>
            </w:r>
            <w:r>
              <w:rPr>
                <w:noProof/>
                <w:webHidden/>
              </w:rPr>
              <w:fldChar w:fldCharType="end"/>
            </w:r>
          </w:hyperlink>
        </w:p>
        <w:p w14:paraId="78ECFD46" w14:textId="10020610"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387" w:history="1">
            <w:r w:rsidRPr="00242096">
              <w:rPr>
                <w:rStyle w:val="Hyperlink"/>
                <w:noProof/>
                <w:lang w:val="en-US"/>
              </w:rPr>
              <w:t>2.1</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CE and EMC</w:t>
            </w:r>
            <w:r>
              <w:rPr>
                <w:noProof/>
                <w:webHidden/>
              </w:rPr>
              <w:tab/>
            </w:r>
            <w:r>
              <w:rPr>
                <w:noProof/>
                <w:webHidden/>
              </w:rPr>
              <w:fldChar w:fldCharType="begin"/>
            </w:r>
            <w:r>
              <w:rPr>
                <w:noProof/>
                <w:webHidden/>
              </w:rPr>
              <w:instrText xml:space="preserve"> PAGEREF _Toc200613387 \h </w:instrText>
            </w:r>
            <w:r>
              <w:rPr>
                <w:noProof/>
                <w:webHidden/>
              </w:rPr>
            </w:r>
            <w:r>
              <w:rPr>
                <w:noProof/>
                <w:webHidden/>
              </w:rPr>
              <w:fldChar w:fldCharType="separate"/>
            </w:r>
            <w:r>
              <w:rPr>
                <w:noProof/>
                <w:webHidden/>
              </w:rPr>
              <w:t>8</w:t>
            </w:r>
            <w:r>
              <w:rPr>
                <w:noProof/>
                <w:webHidden/>
              </w:rPr>
              <w:fldChar w:fldCharType="end"/>
            </w:r>
          </w:hyperlink>
        </w:p>
        <w:p w14:paraId="36BD674F" w14:textId="537E771A"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388" w:history="1">
            <w:r w:rsidRPr="00242096">
              <w:rPr>
                <w:rStyle w:val="Hyperlink"/>
                <w:noProof/>
                <w:lang w:val="en-US"/>
              </w:rPr>
              <w:t>2.2</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Instructions for operation and maintenance</w:t>
            </w:r>
            <w:r>
              <w:rPr>
                <w:noProof/>
                <w:webHidden/>
              </w:rPr>
              <w:tab/>
            </w:r>
            <w:r>
              <w:rPr>
                <w:noProof/>
                <w:webHidden/>
              </w:rPr>
              <w:fldChar w:fldCharType="begin"/>
            </w:r>
            <w:r>
              <w:rPr>
                <w:noProof/>
                <w:webHidden/>
              </w:rPr>
              <w:instrText xml:space="preserve"> PAGEREF _Toc200613388 \h </w:instrText>
            </w:r>
            <w:r>
              <w:rPr>
                <w:noProof/>
                <w:webHidden/>
              </w:rPr>
            </w:r>
            <w:r>
              <w:rPr>
                <w:noProof/>
                <w:webHidden/>
              </w:rPr>
              <w:fldChar w:fldCharType="separate"/>
            </w:r>
            <w:r>
              <w:rPr>
                <w:noProof/>
                <w:webHidden/>
              </w:rPr>
              <w:t>8</w:t>
            </w:r>
            <w:r>
              <w:rPr>
                <w:noProof/>
                <w:webHidden/>
              </w:rPr>
              <w:fldChar w:fldCharType="end"/>
            </w:r>
          </w:hyperlink>
        </w:p>
        <w:p w14:paraId="1B3110E7" w14:textId="117963C4"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389" w:history="1">
            <w:r w:rsidRPr="00242096">
              <w:rPr>
                <w:rStyle w:val="Hyperlink"/>
                <w:noProof/>
                <w:lang w:val="en-US"/>
              </w:rPr>
              <w:t>2.3</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Noise</w:t>
            </w:r>
            <w:r>
              <w:rPr>
                <w:noProof/>
                <w:webHidden/>
              </w:rPr>
              <w:tab/>
            </w:r>
            <w:r>
              <w:rPr>
                <w:noProof/>
                <w:webHidden/>
              </w:rPr>
              <w:fldChar w:fldCharType="begin"/>
            </w:r>
            <w:r>
              <w:rPr>
                <w:noProof/>
                <w:webHidden/>
              </w:rPr>
              <w:instrText xml:space="preserve"> PAGEREF _Toc200613389 \h </w:instrText>
            </w:r>
            <w:r>
              <w:rPr>
                <w:noProof/>
                <w:webHidden/>
              </w:rPr>
            </w:r>
            <w:r>
              <w:rPr>
                <w:noProof/>
                <w:webHidden/>
              </w:rPr>
              <w:fldChar w:fldCharType="separate"/>
            </w:r>
            <w:r>
              <w:rPr>
                <w:noProof/>
                <w:webHidden/>
              </w:rPr>
              <w:t>8</w:t>
            </w:r>
            <w:r>
              <w:rPr>
                <w:noProof/>
                <w:webHidden/>
              </w:rPr>
              <w:fldChar w:fldCharType="end"/>
            </w:r>
          </w:hyperlink>
        </w:p>
        <w:p w14:paraId="4462212B" w14:textId="7A0E3858"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390" w:history="1">
            <w:r w:rsidRPr="00242096">
              <w:rPr>
                <w:rStyle w:val="Hyperlink"/>
                <w:noProof/>
                <w:lang w:val="en-US"/>
              </w:rPr>
              <w:t>2.4</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Internal Parts</w:t>
            </w:r>
            <w:r>
              <w:rPr>
                <w:noProof/>
                <w:webHidden/>
              </w:rPr>
              <w:tab/>
            </w:r>
            <w:r>
              <w:rPr>
                <w:noProof/>
                <w:webHidden/>
              </w:rPr>
              <w:fldChar w:fldCharType="begin"/>
            </w:r>
            <w:r>
              <w:rPr>
                <w:noProof/>
                <w:webHidden/>
              </w:rPr>
              <w:instrText xml:space="preserve"> PAGEREF _Toc200613390 \h </w:instrText>
            </w:r>
            <w:r>
              <w:rPr>
                <w:noProof/>
                <w:webHidden/>
              </w:rPr>
            </w:r>
            <w:r>
              <w:rPr>
                <w:noProof/>
                <w:webHidden/>
              </w:rPr>
              <w:fldChar w:fldCharType="separate"/>
            </w:r>
            <w:r>
              <w:rPr>
                <w:noProof/>
                <w:webHidden/>
              </w:rPr>
              <w:t>8</w:t>
            </w:r>
            <w:r>
              <w:rPr>
                <w:noProof/>
                <w:webHidden/>
              </w:rPr>
              <w:fldChar w:fldCharType="end"/>
            </w:r>
          </w:hyperlink>
        </w:p>
        <w:p w14:paraId="039F51C1" w14:textId="214FD359"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391" w:history="1">
            <w:r w:rsidRPr="00242096">
              <w:rPr>
                <w:rStyle w:val="Hyperlink"/>
                <w:noProof/>
                <w:lang w:val="en-US"/>
              </w:rPr>
              <w:t>2.5</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External Parts</w:t>
            </w:r>
            <w:r>
              <w:rPr>
                <w:noProof/>
                <w:webHidden/>
              </w:rPr>
              <w:tab/>
            </w:r>
            <w:r>
              <w:rPr>
                <w:noProof/>
                <w:webHidden/>
              </w:rPr>
              <w:fldChar w:fldCharType="begin"/>
            </w:r>
            <w:r>
              <w:rPr>
                <w:noProof/>
                <w:webHidden/>
              </w:rPr>
              <w:instrText xml:space="preserve"> PAGEREF _Toc200613391 \h </w:instrText>
            </w:r>
            <w:r>
              <w:rPr>
                <w:noProof/>
                <w:webHidden/>
              </w:rPr>
            </w:r>
            <w:r>
              <w:rPr>
                <w:noProof/>
                <w:webHidden/>
              </w:rPr>
              <w:fldChar w:fldCharType="separate"/>
            </w:r>
            <w:r>
              <w:rPr>
                <w:noProof/>
                <w:webHidden/>
              </w:rPr>
              <w:t>9</w:t>
            </w:r>
            <w:r>
              <w:rPr>
                <w:noProof/>
                <w:webHidden/>
              </w:rPr>
              <w:fldChar w:fldCharType="end"/>
            </w:r>
          </w:hyperlink>
        </w:p>
        <w:p w14:paraId="12101881" w14:textId="56128179"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392" w:history="1">
            <w:r w:rsidRPr="00242096">
              <w:rPr>
                <w:rStyle w:val="Hyperlink"/>
                <w:noProof/>
                <w:lang w:val="en-US"/>
              </w:rPr>
              <w:t>2.6</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Transportation</w:t>
            </w:r>
            <w:r>
              <w:rPr>
                <w:noProof/>
                <w:webHidden/>
              </w:rPr>
              <w:tab/>
            </w:r>
            <w:r>
              <w:rPr>
                <w:noProof/>
                <w:webHidden/>
              </w:rPr>
              <w:fldChar w:fldCharType="begin"/>
            </w:r>
            <w:r>
              <w:rPr>
                <w:noProof/>
                <w:webHidden/>
              </w:rPr>
              <w:instrText xml:space="preserve"> PAGEREF _Toc200613392 \h </w:instrText>
            </w:r>
            <w:r>
              <w:rPr>
                <w:noProof/>
                <w:webHidden/>
              </w:rPr>
            </w:r>
            <w:r>
              <w:rPr>
                <w:noProof/>
                <w:webHidden/>
              </w:rPr>
              <w:fldChar w:fldCharType="separate"/>
            </w:r>
            <w:r>
              <w:rPr>
                <w:noProof/>
                <w:webHidden/>
              </w:rPr>
              <w:t>9</w:t>
            </w:r>
            <w:r>
              <w:rPr>
                <w:noProof/>
                <w:webHidden/>
              </w:rPr>
              <w:fldChar w:fldCharType="end"/>
            </w:r>
          </w:hyperlink>
        </w:p>
        <w:p w14:paraId="0E88D9F8" w14:textId="03AC3F50"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393" w:history="1">
            <w:r w:rsidRPr="00242096">
              <w:rPr>
                <w:rStyle w:val="Hyperlink"/>
                <w:noProof/>
                <w:lang w:val="en-US"/>
              </w:rPr>
              <w:t>2.7</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Physical Dimensions</w:t>
            </w:r>
            <w:r>
              <w:rPr>
                <w:noProof/>
                <w:webHidden/>
              </w:rPr>
              <w:tab/>
            </w:r>
            <w:r>
              <w:rPr>
                <w:noProof/>
                <w:webHidden/>
              </w:rPr>
              <w:fldChar w:fldCharType="begin"/>
            </w:r>
            <w:r>
              <w:rPr>
                <w:noProof/>
                <w:webHidden/>
              </w:rPr>
              <w:instrText xml:space="preserve"> PAGEREF _Toc200613393 \h </w:instrText>
            </w:r>
            <w:r>
              <w:rPr>
                <w:noProof/>
                <w:webHidden/>
              </w:rPr>
            </w:r>
            <w:r>
              <w:rPr>
                <w:noProof/>
                <w:webHidden/>
              </w:rPr>
              <w:fldChar w:fldCharType="separate"/>
            </w:r>
            <w:r>
              <w:rPr>
                <w:noProof/>
                <w:webHidden/>
              </w:rPr>
              <w:t>9</w:t>
            </w:r>
            <w:r>
              <w:rPr>
                <w:noProof/>
                <w:webHidden/>
              </w:rPr>
              <w:fldChar w:fldCharType="end"/>
            </w:r>
          </w:hyperlink>
        </w:p>
        <w:p w14:paraId="331EAF0D" w14:textId="18A74885"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394" w:history="1">
            <w:r w:rsidRPr="00242096">
              <w:rPr>
                <w:rStyle w:val="Hyperlink"/>
                <w:noProof/>
                <w:lang w:val="en-US"/>
              </w:rPr>
              <w:t>2.8</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Connectors</w:t>
            </w:r>
            <w:r>
              <w:rPr>
                <w:noProof/>
                <w:webHidden/>
              </w:rPr>
              <w:tab/>
            </w:r>
            <w:r>
              <w:rPr>
                <w:noProof/>
                <w:webHidden/>
              </w:rPr>
              <w:fldChar w:fldCharType="begin"/>
            </w:r>
            <w:r>
              <w:rPr>
                <w:noProof/>
                <w:webHidden/>
              </w:rPr>
              <w:instrText xml:space="preserve"> PAGEREF _Toc200613394 \h </w:instrText>
            </w:r>
            <w:r>
              <w:rPr>
                <w:noProof/>
                <w:webHidden/>
              </w:rPr>
            </w:r>
            <w:r>
              <w:rPr>
                <w:noProof/>
                <w:webHidden/>
              </w:rPr>
              <w:fldChar w:fldCharType="separate"/>
            </w:r>
            <w:r>
              <w:rPr>
                <w:noProof/>
                <w:webHidden/>
              </w:rPr>
              <w:t>9</w:t>
            </w:r>
            <w:r>
              <w:rPr>
                <w:noProof/>
                <w:webHidden/>
              </w:rPr>
              <w:fldChar w:fldCharType="end"/>
            </w:r>
          </w:hyperlink>
        </w:p>
        <w:p w14:paraId="3B2E42CA" w14:textId="35D2370A"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395" w:history="1">
            <w:r w:rsidRPr="00242096">
              <w:rPr>
                <w:rStyle w:val="Hyperlink"/>
                <w:noProof/>
                <w:lang w:val="en-US"/>
              </w:rPr>
              <w:t>2.9</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Protection loop - interlock</w:t>
            </w:r>
            <w:r>
              <w:rPr>
                <w:noProof/>
                <w:webHidden/>
              </w:rPr>
              <w:tab/>
            </w:r>
            <w:r>
              <w:rPr>
                <w:noProof/>
                <w:webHidden/>
              </w:rPr>
              <w:fldChar w:fldCharType="begin"/>
            </w:r>
            <w:r>
              <w:rPr>
                <w:noProof/>
                <w:webHidden/>
              </w:rPr>
              <w:instrText xml:space="preserve"> PAGEREF _Toc200613395 \h </w:instrText>
            </w:r>
            <w:r>
              <w:rPr>
                <w:noProof/>
                <w:webHidden/>
              </w:rPr>
            </w:r>
            <w:r>
              <w:rPr>
                <w:noProof/>
                <w:webHidden/>
              </w:rPr>
              <w:fldChar w:fldCharType="separate"/>
            </w:r>
            <w:r>
              <w:rPr>
                <w:noProof/>
                <w:webHidden/>
              </w:rPr>
              <w:t>9</w:t>
            </w:r>
            <w:r>
              <w:rPr>
                <w:noProof/>
                <w:webHidden/>
              </w:rPr>
              <w:fldChar w:fldCharType="end"/>
            </w:r>
          </w:hyperlink>
        </w:p>
        <w:p w14:paraId="78C51AA4" w14:textId="266EA5BE" w:rsidR="006633F0" w:rsidRDefault="006633F0">
          <w:pPr>
            <w:pStyle w:val="TOC2"/>
            <w:tabs>
              <w:tab w:val="left" w:pos="1000"/>
              <w:tab w:val="right" w:leader="dot" w:pos="9594"/>
            </w:tabs>
            <w:rPr>
              <w:rFonts w:eastAsiaTheme="minorEastAsia" w:cstheme="minorBidi"/>
              <w:smallCaps w:val="0"/>
              <w:noProof/>
              <w:kern w:val="2"/>
              <w:sz w:val="24"/>
              <w:szCs w:val="24"/>
              <w:lang w:val="en-US" w:eastAsia="en-US"/>
              <w14:ligatures w14:val="standardContextual"/>
            </w:rPr>
          </w:pPr>
          <w:hyperlink w:anchor="_Toc200613396" w:history="1">
            <w:r w:rsidRPr="00242096">
              <w:rPr>
                <w:rStyle w:val="Hyperlink"/>
                <w:noProof/>
                <w:lang w:val="en-US"/>
              </w:rPr>
              <w:t>2.10</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Local interface</w:t>
            </w:r>
            <w:r>
              <w:rPr>
                <w:noProof/>
                <w:webHidden/>
              </w:rPr>
              <w:tab/>
            </w:r>
            <w:r>
              <w:rPr>
                <w:noProof/>
                <w:webHidden/>
              </w:rPr>
              <w:fldChar w:fldCharType="begin"/>
            </w:r>
            <w:r>
              <w:rPr>
                <w:noProof/>
                <w:webHidden/>
              </w:rPr>
              <w:instrText xml:space="preserve"> PAGEREF _Toc200613396 \h </w:instrText>
            </w:r>
            <w:r>
              <w:rPr>
                <w:noProof/>
                <w:webHidden/>
              </w:rPr>
            </w:r>
            <w:r>
              <w:rPr>
                <w:noProof/>
                <w:webHidden/>
              </w:rPr>
              <w:fldChar w:fldCharType="separate"/>
            </w:r>
            <w:r>
              <w:rPr>
                <w:noProof/>
                <w:webHidden/>
              </w:rPr>
              <w:t>9</w:t>
            </w:r>
            <w:r>
              <w:rPr>
                <w:noProof/>
                <w:webHidden/>
              </w:rPr>
              <w:fldChar w:fldCharType="end"/>
            </w:r>
          </w:hyperlink>
        </w:p>
        <w:p w14:paraId="3C9C0EEC" w14:textId="68954DC6" w:rsidR="006633F0" w:rsidRDefault="006633F0">
          <w:pPr>
            <w:pStyle w:val="TOC2"/>
            <w:tabs>
              <w:tab w:val="left" w:pos="1000"/>
              <w:tab w:val="right" w:leader="dot" w:pos="9594"/>
            </w:tabs>
            <w:rPr>
              <w:rFonts w:eastAsiaTheme="minorEastAsia" w:cstheme="minorBidi"/>
              <w:smallCaps w:val="0"/>
              <w:noProof/>
              <w:kern w:val="2"/>
              <w:sz w:val="24"/>
              <w:szCs w:val="24"/>
              <w:lang w:val="en-US" w:eastAsia="en-US"/>
              <w14:ligatures w14:val="standardContextual"/>
            </w:rPr>
          </w:pPr>
          <w:hyperlink w:anchor="_Toc200613397" w:history="1">
            <w:r w:rsidRPr="00242096">
              <w:rPr>
                <w:rStyle w:val="Hyperlink"/>
                <w:noProof/>
                <w:lang w:val="en-US"/>
              </w:rPr>
              <w:t>2.11</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Remote interface</w:t>
            </w:r>
            <w:r>
              <w:rPr>
                <w:noProof/>
                <w:webHidden/>
              </w:rPr>
              <w:tab/>
            </w:r>
            <w:r>
              <w:rPr>
                <w:noProof/>
                <w:webHidden/>
              </w:rPr>
              <w:fldChar w:fldCharType="begin"/>
            </w:r>
            <w:r>
              <w:rPr>
                <w:noProof/>
                <w:webHidden/>
              </w:rPr>
              <w:instrText xml:space="preserve"> PAGEREF _Toc200613397 \h </w:instrText>
            </w:r>
            <w:r>
              <w:rPr>
                <w:noProof/>
                <w:webHidden/>
              </w:rPr>
            </w:r>
            <w:r>
              <w:rPr>
                <w:noProof/>
                <w:webHidden/>
              </w:rPr>
              <w:fldChar w:fldCharType="separate"/>
            </w:r>
            <w:r>
              <w:rPr>
                <w:noProof/>
                <w:webHidden/>
              </w:rPr>
              <w:t>9</w:t>
            </w:r>
            <w:r>
              <w:rPr>
                <w:noProof/>
                <w:webHidden/>
              </w:rPr>
              <w:fldChar w:fldCharType="end"/>
            </w:r>
          </w:hyperlink>
        </w:p>
        <w:p w14:paraId="49F54BA0" w14:textId="0493CD6E"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398" w:history="1">
            <w:r w:rsidRPr="00242096">
              <w:rPr>
                <w:rStyle w:val="Hyperlink"/>
                <w:noProof/>
                <w:lang w:val="en-US"/>
              </w:rPr>
              <w:t>2.11.1</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Web GUI</w:t>
            </w:r>
            <w:r>
              <w:rPr>
                <w:noProof/>
                <w:webHidden/>
              </w:rPr>
              <w:tab/>
            </w:r>
            <w:r>
              <w:rPr>
                <w:noProof/>
                <w:webHidden/>
              </w:rPr>
              <w:fldChar w:fldCharType="begin"/>
            </w:r>
            <w:r>
              <w:rPr>
                <w:noProof/>
                <w:webHidden/>
              </w:rPr>
              <w:instrText xml:space="preserve"> PAGEREF _Toc200613398 \h </w:instrText>
            </w:r>
            <w:r>
              <w:rPr>
                <w:noProof/>
                <w:webHidden/>
              </w:rPr>
            </w:r>
            <w:r>
              <w:rPr>
                <w:noProof/>
                <w:webHidden/>
              </w:rPr>
              <w:fldChar w:fldCharType="separate"/>
            </w:r>
            <w:r>
              <w:rPr>
                <w:noProof/>
                <w:webHidden/>
              </w:rPr>
              <w:t>10</w:t>
            </w:r>
            <w:r>
              <w:rPr>
                <w:noProof/>
                <w:webHidden/>
              </w:rPr>
              <w:fldChar w:fldCharType="end"/>
            </w:r>
          </w:hyperlink>
        </w:p>
        <w:p w14:paraId="6263156F" w14:textId="192BA210"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399" w:history="1">
            <w:r w:rsidRPr="00242096">
              <w:rPr>
                <w:rStyle w:val="Hyperlink"/>
                <w:noProof/>
                <w:lang w:val="en-US"/>
              </w:rPr>
              <w:t>2.11.2</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SNMP interface</w:t>
            </w:r>
            <w:r>
              <w:rPr>
                <w:noProof/>
                <w:webHidden/>
              </w:rPr>
              <w:tab/>
            </w:r>
            <w:r>
              <w:rPr>
                <w:noProof/>
                <w:webHidden/>
              </w:rPr>
              <w:fldChar w:fldCharType="begin"/>
            </w:r>
            <w:r>
              <w:rPr>
                <w:noProof/>
                <w:webHidden/>
              </w:rPr>
              <w:instrText xml:space="preserve"> PAGEREF _Toc200613399 \h </w:instrText>
            </w:r>
            <w:r>
              <w:rPr>
                <w:noProof/>
                <w:webHidden/>
              </w:rPr>
            </w:r>
            <w:r>
              <w:rPr>
                <w:noProof/>
                <w:webHidden/>
              </w:rPr>
              <w:fldChar w:fldCharType="separate"/>
            </w:r>
            <w:r>
              <w:rPr>
                <w:noProof/>
                <w:webHidden/>
              </w:rPr>
              <w:t>10</w:t>
            </w:r>
            <w:r>
              <w:rPr>
                <w:noProof/>
                <w:webHidden/>
              </w:rPr>
              <w:fldChar w:fldCharType="end"/>
            </w:r>
          </w:hyperlink>
        </w:p>
        <w:p w14:paraId="0E3A3B23" w14:textId="79700312" w:rsidR="006633F0" w:rsidRDefault="006633F0">
          <w:pPr>
            <w:pStyle w:val="TOC2"/>
            <w:tabs>
              <w:tab w:val="left" w:pos="1000"/>
              <w:tab w:val="right" w:leader="dot" w:pos="9594"/>
            </w:tabs>
            <w:rPr>
              <w:rFonts w:eastAsiaTheme="minorEastAsia" w:cstheme="minorBidi"/>
              <w:smallCaps w:val="0"/>
              <w:noProof/>
              <w:kern w:val="2"/>
              <w:sz w:val="24"/>
              <w:szCs w:val="24"/>
              <w:lang w:val="en-US" w:eastAsia="en-US"/>
              <w14:ligatures w14:val="standardContextual"/>
            </w:rPr>
          </w:pPr>
          <w:hyperlink w:anchor="_Toc200613400" w:history="1">
            <w:r w:rsidRPr="00242096">
              <w:rPr>
                <w:rStyle w:val="Hyperlink"/>
                <w:noProof/>
                <w:lang w:val="en-US"/>
              </w:rPr>
              <w:t>2.12</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Event Log</w:t>
            </w:r>
            <w:r>
              <w:rPr>
                <w:noProof/>
                <w:webHidden/>
              </w:rPr>
              <w:tab/>
            </w:r>
            <w:r>
              <w:rPr>
                <w:noProof/>
                <w:webHidden/>
              </w:rPr>
              <w:fldChar w:fldCharType="begin"/>
            </w:r>
            <w:r>
              <w:rPr>
                <w:noProof/>
                <w:webHidden/>
              </w:rPr>
              <w:instrText xml:space="preserve"> PAGEREF _Toc200613400 \h </w:instrText>
            </w:r>
            <w:r>
              <w:rPr>
                <w:noProof/>
                <w:webHidden/>
              </w:rPr>
            </w:r>
            <w:r>
              <w:rPr>
                <w:noProof/>
                <w:webHidden/>
              </w:rPr>
              <w:fldChar w:fldCharType="separate"/>
            </w:r>
            <w:r>
              <w:rPr>
                <w:noProof/>
                <w:webHidden/>
              </w:rPr>
              <w:t>10</w:t>
            </w:r>
            <w:r>
              <w:rPr>
                <w:noProof/>
                <w:webHidden/>
              </w:rPr>
              <w:fldChar w:fldCharType="end"/>
            </w:r>
          </w:hyperlink>
        </w:p>
        <w:p w14:paraId="6AFB7232" w14:textId="6D401F36" w:rsidR="006633F0" w:rsidRDefault="006633F0">
          <w:pPr>
            <w:pStyle w:val="TOC2"/>
            <w:tabs>
              <w:tab w:val="left" w:pos="1000"/>
              <w:tab w:val="right" w:leader="dot" w:pos="9594"/>
            </w:tabs>
            <w:rPr>
              <w:rFonts w:eastAsiaTheme="minorEastAsia" w:cstheme="minorBidi"/>
              <w:smallCaps w:val="0"/>
              <w:noProof/>
              <w:kern w:val="2"/>
              <w:sz w:val="24"/>
              <w:szCs w:val="24"/>
              <w:lang w:val="en-US" w:eastAsia="en-US"/>
              <w14:ligatures w14:val="standardContextual"/>
            </w:rPr>
          </w:pPr>
          <w:hyperlink w:anchor="_Toc200613401" w:history="1">
            <w:r w:rsidRPr="00242096">
              <w:rPr>
                <w:rStyle w:val="Hyperlink"/>
                <w:noProof/>
                <w:lang w:val="en-US"/>
              </w:rPr>
              <w:t>2.13</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Warranty and after warranty remote support</w:t>
            </w:r>
            <w:r>
              <w:rPr>
                <w:noProof/>
                <w:webHidden/>
              </w:rPr>
              <w:tab/>
            </w:r>
            <w:r>
              <w:rPr>
                <w:noProof/>
                <w:webHidden/>
              </w:rPr>
              <w:fldChar w:fldCharType="begin"/>
            </w:r>
            <w:r>
              <w:rPr>
                <w:noProof/>
                <w:webHidden/>
              </w:rPr>
              <w:instrText xml:space="preserve"> PAGEREF _Toc200613401 \h </w:instrText>
            </w:r>
            <w:r>
              <w:rPr>
                <w:noProof/>
                <w:webHidden/>
              </w:rPr>
            </w:r>
            <w:r>
              <w:rPr>
                <w:noProof/>
                <w:webHidden/>
              </w:rPr>
              <w:fldChar w:fldCharType="separate"/>
            </w:r>
            <w:r>
              <w:rPr>
                <w:noProof/>
                <w:webHidden/>
              </w:rPr>
              <w:t>11</w:t>
            </w:r>
            <w:r>
              <w:rPr>
                <w:noProof/>
                <w:webHidden/>
              </w:rPr>
              <w:fldChar w:fldCharType="end"/>
            </w:r>
          </w:hyperlink>
        </w:p>
        <w:p w14:paraId="4B58E91E" w14:textId="612EB0B7" w:rsidR="006633F0" w:rsidRDefault="006633F0">
          <w:pPr>
            <w:pStyle w:val="TOC1"/>
            <w:tabs>
              <w:tab w:val="left" w:pos="400"/>
              <w:tab w:val="right" w:leader="dot" w:pos="9594"/>
            </w:tabs>
            <w:rPr>
              <w:rFonts w:eastAsiaTheme="minorEastAsia" w:cstheme="minorBidi"/>
              <w:b w:val="0"/>
              <w:bCs w:val="0"/>
              <w:caps w:val="0"/>
              <w:noProof/>
              <w:kern w:val="2"/>
              <w:sz w:val="24"/>
              <w:szCs w:val="24"/>
              <w:lang w:val="en-US" w:eastAsia="en-US"/>
              <w14:ligatures w14:val="standardContextual"/>
            </w:rPr>
          </w:pPr>
          <w:hyperlink w:anchor="_Toc200613402" w:history="1">
            <w:r w:rsidRPr="00242096">
              <w:rPr>
                <w:rStyle w:val="Hyperlink"/>
                <w:noProof/>
                <w:lang w:val="en-US"/>
              </w:rPr>
              <w:t>3</w:t>
            </w:r>
            <w:r>
              <w:rPr>
                <w:rFonts w:eastAsiaTheme="minorEastAsia" w:cstheme="minorBidi"/>
                <w:b w:val="0"/>
                <w:bCs w:val="0"/>
                <w:caps w:val="0"/>
                <w:noProof/>
                <w:kern w:val="2"/>
                <w:sz w:val="24"/>
                <w:szCs w:val="24"/>
                <w:lang w:val="en-US" w:eastAsia="en-US"/>
                <w14:ligatures w14:val="standardContextual"/>
              </w:rPr>
              <w:tab/>
            </w:r>
            <w:r w:rsidRPr="00242096">
              <w:rPr>
                <w:rStyle w:val="Hyperlink"/>
                <w:noProof/>
                <w:lang w:val="en-US"/>
              </w:rPr>
              <w:t>Technology</w:t>
            </w:r>
            <w:r>
              <w:rPr>
                <w:noProof/>
                <w:webHidden/>
              </w:rPr>
              <w:tab/>
            </w:r>
            <w:r>
              <w:rPr>
                <w:noProof/>
                <w:webHidden/>
              </w:rPr>
              <w:fldChar w:fldCharType="begin"/>
            </w:r>
            <w:r>
              <w:rPr>
                <w:noProof/>
                <w:webHidden/>
              </w:rPr>
              <w:instrText xml:space="preserve"> PAGEREF _Toc200613402 \h </w:instrText>
            </w:r>
            <w:r>
              <w:rPr>
                <w:noProof/>
                <w:webHidden/>
              </w:rPr>
            </w:r>
            <w:r>
              <w:rPr>
                <w:noProof/>
                <w:webHidden/>
              </w:rPr>
              <w:fldChar w:fldCharType="separate"/>
            </w:r>
            <w:r>
              <w:rPr>
                <w:noProof/>
                <w:webHidden/>
              </w:rPr>
              <w:t>11</w:t>
            </w:r>
            <w:r>
              <w:rPr>
                <w:noProof/>
                <w:webHidden/>
              </w:rPr>
              <w:fldChar w:fldCharType="end"/>
            </w:r>
          </w:hyperlink>
        </w:p>
        <w:p w14:paraId="2CF3EE9A" w14:textId="4F1107B3"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403" w:history="1">
            <w:r w:rsidRPr="00242096">
              <w:rPr>
                <w:rStyle w:val="Hyperlink"/>
                <w:noProof/>
                <w:lang w:val="en-US"/>
              </w:rPr>
              <w:t>3.1</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Exciter</w:t>
            </w:r>
            <w:r>
              <w:rPr>
                <w:noProof/>
                <w:webHidden/>
              </w:rPr>
              <w:tab/>
            </w:r>
            <w:r>
              <w:rPr>
                <w:noProof/>
                <w:webHidden/>
              </w:rPr>
              <w:fldChar w:fldCharType="begin"/>
            </w:r>
            <w:r>
              <w:rPr>
                <w:noProof/>
                <w:webHidden/>
              </w:rPr>
              <w:instrText xml:space="preserve"> PAGEREF _Toc200613403 \h </w:instrText>
            </w:r>
            <w:r>
              <w:rPr>
                <w:noProof/>
                <w:webHidden/>
              </w:rPr>
            </w:r>
            <w:r>
              <w:rPr>
                <w:noProof/>
                <w:webHidden/>
              </w:rPr>
              <w:fldChar w:fldCharType="separate"/>
            </w:r>
            <w:r>
              <w:rPr>
                <w:noProof/>
                <w:webHidden/>
              </w:rPr>
              <w:t>11</w:t>
            </w:r>
            <w:r>
              <w:rPr>
                <w:noProof/>
                <w:webHidden/>
              </w:rPr>
              <w:fldChar w:fldCharType="end"/>
            </w:r>
          </w:hyperlink>
        </w:p>
        <w:p w14:paraId="25156775" w14:textId="211CDF52"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04" w:history="1">
            <w:r w:rsidRPr="00242096">
              <w:rPr>
                <w:rStyle w:val="Hyperlink"/>
                <w:noProof/>
                <w:lang w:val="en-US"/>
              </w:rPr>
              <w:t>3.1.1</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Input Signal</w:t>
            </w:r>
            <w:r>
              <w:rPr>
                <w:noProof/>
                <w:webHidden/>
              </w:rPr>
              <w:tab/>
            </w:r>
            <w:r>
              <w:rPr>
                <w:noProof/>
                <w:webHidden/>
              </w:rPr>
              <w:fldChar w:fldCharType="begin"/>
            </w:r>
            <w:r>
              <w:rPr>
                <w:noProof/>
                <w:webHidden/>
              </w:rPr>
              <w:instrText xml:space="preserve"> PAGEREF _Toc200613404 \h </w:instrText>
            </w:r>
            <w:r>
              <w:rPr>
                <w:noProof/>
                <w:webHidden/>
              </w:rPr>
            </w:r>
            <w:r>
              <w:rPr>
                <w:noProof/>
                <w:webHidden/>
              </w:rPr>
              <w:fldChar w:fldCharType="separate"/>
            </w:r>
            <w:r>
              <w:rPr>
                <w:noProof/>
                <w:webHidden/>
              </w:rPr>
              <w:t>11</w:t>
            </w:r>
            <w:r>
              <w:rPr>
                <w:noProof/>
                <w:webHidden/>
              </w:rPr>
              <w:fldChar w:fldCharType="end"/>
            </w:r>
          </w:hyperlink>
        </w:p>
        <w:p w14:paraId="412EC15B" w14:textId="67816CEC"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05" w:history="1">
            <w:r w:rsidRPr="00242096">
              <w:rPr>
                <w:rStyle w:val="Hyperlink"/>
                <w:noProof/>
                <w:lang w:val="en-US"/>
              </w:rPr>
              <w:t>3.1.2</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Pre-correction</w:t>
            </w:r>
            <w:r>
              <w:rPr>
                <w:noProof/>
                <w:webHidden/>
              </w:rPr>
              <w:tab/>
            </w:r>
            <w:r>
              <w:rPr>
                <w:noProof/>
                <w:webHidden/>
              </w:rPr>
              <w:fldChar w:fldCharType="begin"/>
            </w:r>
            <w:r>
              <w:rPr>
                <w:noProof/>
                <w:webHidden/>
              </w:rPr>
              <w:instrText xml:space="preserve"> PAGEREF _Toc200613405 \h </w:instrText>
            </w:r>
            <w:r>
              <w:rPr>
                <w:noProof/>
                <w:webHidden/>
              </w:rPr>
            </w:r>
            <w:r>
              <w:rPr>
                <w:noProof/>
                <w:webHidden/>
              </w:rPr>
              <w:fldChar w:fldCharType="separate"/>
            </w:r>
            <w:r>
              <w:rPr>
                <w:noProof/>
                <w:webHidden/>
              </w:rPr>
              <w:t>11</w:t>
            </w:r>
            <w:r>
              <w:rPr>
                <w:noProof/>
                <w:webHidden/>
              </w:rPr>
              <w:fldChar w:fldCharType="end"/>
            </w:r>
          </w:hyperlink>
        </w:p>
        <w:p w14:paraId="39BC8F55" w14:textId="4272069E" w:rsidR="006633F0" w:rsidRDefault="006633F0">
          <w:pPr>
            <w:pStyle w:val="TOC4"/>
            <w:tabs>
              <w:tab w:val="left" w:pos="1400"/>
              <w:tab w:val="right" w:leader="dot" w:pos="9594"/>
            </w:tabs>
            <w:rPr>
              <w:rFonts w:eastAsiaTheme="minorEastAsia" w:cstheme="minorBidi"/>
              <w:noProof/>
              <w:kern w:val="2"/>
              <w:sz w:val="24"/>
              <w:szCs w:val="24"/>
              <w:lang w:val="en-US" w:eastAsia="en-US"/>
              <w14:ligatures w14:val="standardContextual"/>
            </w:rPr>
          </w:pPr>
          <w:hyperlink w:anchor="_Toc200613406" w:history="1">
            <w:r w:rsidRPr="00242096">
              <w:rPr>
                <w:rStyle w:val="Hyperlink"/>
                <w:noProof/>
                <w:lang w:val="en-US"/>
              </w:rPr>
              <w:t>3.1.2.1</w:t>
            </w:r>
            <w:r>
              <w:rPr>
                <w:rFonts w:eastAsiaTheme="minorEastAsia" w:cstheme="minorBidi"/>
                <w:noProof/>
                <w:kern w:val="2"/>
                <w:sz w:val="24"/>
                <w:szCs w:val="24"/>
                <w:lang w:val="en-US" w:eastAsia="en-US"/>
                <w14:ligatures w14:val="standardContextual"/>
              </w:rPr>
              <w:tab/>
            </w:r>
            <w:r w:rsidRPr="00242096">
              <w:rPr>
                <w:rStyle w:val="Hyperlink"/>
                <w:noProof/>
                <w:lang w:val="en-US"/>
              </w:rPr>
              <w:t>Manual pre-correction</w:t>
            </w:r>
            <w:r>
              <w:rPr>
                <w:noProof/>
                <w:webHidden/>
              </w:rPr>
              <w:tab/>
            </w:r>
            <w:r>
              <w:rPr>
                <w:noProof/>
                <w:webHidden/>
              </w:rPr>
              <w:fldChar w:fldCharType="begin"/>
            </w:r>
            <w:r>
              <w:rPr>
                <w:noProof/>
                <w:webHidden/>
              </w:rPr>
              <w:instrText xml:space="preserve"> PAGEREF _Toc200613406 \h </w:instrText>
            </w:r>
            <w:r>
              <w:rPr>
                <w:noProof/>
                <w:webHidden/>
              </w:rPr>
            </w:r>
            <w:r>
              <w:rPr>
                <w:noProof/>
                <w:webHidden/>
              </w:rPr>
              <w:fldChar w:fldCharType="separate"/>
            </w:r>
            <w:r>
              <w:rPr>
                <w:noProof/>
                <w:webHidden/>
              </w:rPr>
              <w:t>11</w:t>
            </w:r>
            <w:r>
              <w:rPr>
                <w:noProof/>
                <w:webHidden/>
              </w:rPr>
              <w:fldChar w:fldCharType="end"/>
            </w:r>
          </w:hyperlink>
        </w:p>
        <w:p w14:paraId="11D39077" w14:textId="1B2A22BB" w:rsidR="006633F0" w:rsidRDefault="006633F0">
          <w:pPr>
            <w:pStyle w:val="TOC4"/>
            <w:tabs>
              <w:tab w:val="left" w:pos="1400"/>
              <w:tab w:val="right" w:leader="dot" w:pos="9594"/>
            </w:tabs>
            <w:rPr>
              <w:rFonts w:eastAsiaTheme="minorEastAsia" w:cstheme="minorBidi"/>
              <w:noProof/>
              <w:kern w:val="2"/>
              <w:sz w:val="24"/>
              <w:szCs w:val="24"/>
              <w:lang w:val="en-US" w:eastAsia="en-US"/>
              <w14:ligatures w14:val="standardContextual"/>
            </w:rPr>
          </w:pPr>
          <w:hyperlink w:anchor="_Toc200613407" w:history="1">
            <w:r w:rsidRPr="00242096">
              <w:rPr>
                <w:rStyle w:val="Hyperlink"/>
                <w:noProof/>
                <w:lang w:val="en-US"/>
              </w:rPr>
              <w:t>3.1.2.2</w:t>
            </w:r>
            <w:r>
              <w:rPr>
                <w:rFonts w:eastAsiaTheme="minorEastAsia" w:cstheme="minorBidi"/>
                <w:noProof/>
                <w:kern w:val="2"/>
                <w:sz w:val="24"/>
                <w:szCs w:val="24"/>
                <w:lang w:val="en-US" w:eastAsia="en-US"/>
                <w14:ligatures w14:val="standardContextual"/>
              </w:rPr>
              <w:tab/>
            </w:r>
            <w:r w:rsidRPr="00242096">
              <w:rPr>
                <w:rStyle w:val="Hyperlink"/>
                <w:noProof/>
                <w:lang w:val="en-US"/>
              </w:rPr>
              <w:t>Adaptive pre-correction</w:t>
            </w:r>
            <w:r>
              <w:rPr>
                <w:noProof/>
                <w:webHidden/>
              </w:rPr>
              <w:tab/>
            </w:r>
            <w:r>
              <w:rPr>
                <w:noProof/>
                <w:webHidden/>
              </w:rPr>
              <w:fldChar w:fldCharType="begin"/>
            </w:r>
            <w:r>
              <w:rPr>
                <w:noProof/>
                <w:webHidden/>
              </w:rPr>
              <w:instrText xml:space="preserve"> PAGEREF _Toc200613407 \h </w:instrText>
            </w:r>
            <w:r>
              <w:rPr>
                <w:noProof/>
                <w:webHidden/>
              </w:rPr>
            </w:r>
            <w:r>
              <w:rPr>
                <w:noProof/>
                <w:webHidden/>
              </w:rPr>
              <w:fldChar w:fldCharType="separate"/>
            </w:r>
            <w:r>
              <w:rPr>
                <w:noProof/>
                <w:webHidden/>
              </w:rPr>
              <w:t>12</w:t>
            </w:r>
            <w:r>
              <w:rPr>
                <w:noProof/>
                <w:webHidden/>
              </w:rPr>
              <w:fldChar w:fldCharType="end"/>
            </w:r>
          </w:hyperlink>
        </w:p>
        <w:p w14:paraId="7C59DDDF" w14:textId="23DFAA0B"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08" w:history="1">
            <w:r w:rsidRPr="00242096">
              <w:rPr>
                <w:rStyle w:val="Hyperlink"/>
                <w:noProof/>
                <w:lang w:val="en-US"/>
              </w:rPr>
              <w:t>3.1.3</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TPS</w:t>
            </w:r>
            <w:r>
              <w:rPr>
                <w:noProof/>
                <w:webHidden/>
              </w:rPr>
              <w:tab/>
            </w:r>
            <w:r>
              <w:rPr>
                <w:noProof/>
                <w:webHidden/>
              </w:rPr>
              <w:fldChar w:fldCharType="begin"/>
            </w:r>
            <w:r>
              <w:rPr>
                <w:noProof/>
                <w:webHidden/>
              </w:rPr>
              <w:instrText xml:space="preserve"> PAGEREF _Toc200613408 \h </w:instrText>
            </w:r>
            <w:r>
              <w:rPr>
                <w:noProof/>
                <w:webHidden/>
              </w:rPr>
            </w:r>
            <w:r>
              <w:rPr>
                <w:noProof/>
                <w:webHidden/>
              </w:rPr>
              <w:fldChar w:fldCharType="separate"/>
            </w:r>
            <w:r>
              <w:rPr>
                <w:noProof/>
                <w:webHidden/>
              </w:rPr>
              <w:t>12</w:t>
            </w:r>
            <w:r>
              <w:rPr>
                <w:noProof/>
                <w:webHidden/>
              </w:rPr>
              <w:fldChar w:fldCharType="end"/>
            </w:r>
          </w:hyperlink>
        </w:p>
        <w:p w14:paraId="1EA1C081" w14:textId="5471546E"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09" w:history="1">
            <w:r w:rsidRPr="00242096">
              <w:rPr>
                <w:rStyle w:val="Hyperlink"/>
                <w:noProof/>
                <w:lang w:val="en-US"/>
              </w:rPr>
              <w:t>3.1.4</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MIP</w:t>
            </w:r>
            <w:r>
              <w:rPr>
                <w:noProof/>
                <w:webHidden/>
              </w:rPr>
              <w:tab/>
            </w:r>
            <w:r>
              <w:rPr>
                <w:noProof/>
                <w:webHidden/>
              </w:rPr>
              <w:fldChar w:fldCharType="begin"/>
            </w:r>
            <w:r>
              <w:rPr>
                <w:noProof/>
                <w:webHidden/>
              </w:rPr>
              <w:instrText xml:space="preserve"> PAGEREF _Toc200613409 \h </w:instrText>
            </w:r>
            <w:r>
              <w:rPr>
                <w:noProof/>
                <w:webHidden/>
              </w:rPr>
            </w:r>
            <w:r>
              <w:rPr>
                <w:noProof/>
                <w:webHidden/>
              </w:rPr>
              <w:fldChar w:fldCharType="separate"/>
            </w:r>
            <w:r>
              <w:rPr>
                <w:noProof/>
                <w:webHidden/>
              </w:rPr>
              <w:t>12</w:t>
            </w:r>
            <w:r>
              <w:rPr>
                <w:noProof/>
                <w:webHidden/>
              </w:rPr>
              <w:fldChar w:fldCharType="end"/>
            </w:r>
          </w:hyperlink>
        </w:p>
        <w:p w14:paraId="3E62DE85" w14:textId="52B16584"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10" w:history="1">
            <w:r w:rsidRPr="00242096">
              <w:rPr>
                <w:rStyle w:val="Hyperlink"/>
                <w:noProof/>
                <w:lang w:val="en-US"/>
              </w:rPr>
              <w:t>3.1.5</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Test Signal/PRBS</w:t>
            </w:r>
            <w:r>
              <w:rPr>
                <w:noProof/>
                <w:webHidden/>
              </w:rPr>
              <w:tab/>
            </w:r>
            <w:r>
              <w:rPr>
                <w:noProof/>
                <w:webHidden/>
              </w:rPr>
              <w:fldChar w:fldCharType="begin"/>
            </w:r>
            <w:r>
              <w:rPr>
                <w:noProof/>
                <w:webHidden/>
              </w:rPr>
              <w:instrText xml:space="preserve"> PAGEREF _Toc200613410 \h </w:instrText>
            </w:r>
            <w:r>
              <w:rPr>
                <w:noProof/>
                <w:webHidden/>
              </w:rPr>
            </w:r>
            <w:r>
              <w:rPr>
                <w:noProof/>
                <w:webHidden/>
              </w:rPr>
              <w:fldChar w:fldCharType="separate"/>
            </w:r>
            <w:r>
              <w:rPr>
                <w:noProof/>
                <w:webHidden/>
              </w:rPr>
              <w:t>12</w:t>
            </w:r>
            <w:r>
              <w:rPr>
                <w:noProof/>
                <w:webHidden/>
              </w:rPr>
              <w:fldChar w:fldCharType="end"/>
            </w:r>
          </w:hyperlink>
        </w:p>
        <w:p w14:paraId="71FF5CFE" w14:textId="11AEF68C"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411" w:history="1">
            <w:r w:rsidRPr="00242096">
              <w:rPr>
                <w:rStyle w:val="Hyperlink"/>
                <w:noProof/>
                <w:lang w:val="en-US"/>
              </w:rPr>
              <w:t>3.2</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Tuner</w:t>
            </w:r>
            <w:r>
              <w:rPr>
                <w:noProof/>
                <w:webHidden/>
              </w:rPr>
              <w:tab/>
            </w:r>
            <w:r>
              <w:rPr>
                <w:noProof/>
                <w:webHidden/>
              </w:rPr>
              <w:fldChar w:fldCharType="begin"/>
            </w:r>
            <w:r>
              <w:rPr>
                <w:noProof/>
                <w:webHidden/>
              </w:rPr>
              <w:instrText xml:space="preserve"> PAGEREF _Toc200613411 \h </w:instrText>
            </w:r>
            <w:r>
              <w:rPr>
                <w:noProof/>
                <w:webHidden/>
              </w:rPr>
            </w:r>
            <w:r>
              <w:rPr>
                <w:noProof/>
                <w:webHidden/>
              </w:rPr>
              <w:fldChar w:fldCharType="separate"/>
            </w:r>
            <w:r>
              <w:rPr>
                <w:noProof/>
                <w:webHidden/>
              </w:rPr>
              <w:t>12</w:t>
            </w:r>
            <w:r>
              <w:rPr>
                <w:noProof/>
                <w:webHidden/>
              </w:rPr>
              <w:fldChar w:fldCharType="end"/>
            </w:r>
          </w:hyperlink>
        </w:p>
        <w:p w14:paraId="6C9F83D1" w14:textId="59E54BC5"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412" w:history="1">
            <w:r w:rsidRPr="00242096">
              <w:rPr>
                <w:rStyle w:val="Hyperlink"/>
                <w:noProof/>
                <w:lang w:val="en-US"/>
              </w:rPr>
              <w:t>3.3</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Mixer</w:t>
            </w:r>
            <w:r>
              <w:rPr>
                <w:noProof/>
                <w:webHidden/>
              </w:rPr>
              <w:tab/>
            </w:r>
            <w:r>
              <w:rPr>
                <w:noProof/>
                <w:webHidden/>
              </w:rPr>
              <w:fldChar w:fldCharType="begin"/>
            </w:r>
            <w:r>
              <w:rPr>
                <w:noProof/>
                <w:webHidden/>
              </w:rPr>
              <w:instrText xml:space="preserve"> PAGEREF _Toc200613412 \h </w:instrText>
            </w:r>
            <w:r>
              <w:rPr>
                <w:noProof/>
                <w:webHidden/>
              </w:rPr>
            </w:r>
            <w:r>
              <w:rPr>
                <w:noProof/>
                <w:webHidden/>
              </w:rPr>
              <w:fldChar w:fldCharType="separate"/>
            </w:r>
            <w:r>
              <w:rPr>
                <w:noProof/>
                <w:webHidden/>
              </w:rPr>
              <w:t>12</w:t>
            </w:r>
            <w:r>
              <w:rPr>
                <w:noProof/>
                <w:webHidden/>
              </w:rPr>
              <w:fldChar w:fldCharType="end"/>
            </w:r>
          </w:hyperlink>
        </w:p>
        <w:p w14:paraId="3E90D965" w14:textId="130B9EC9"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413" w:history="1">
            <w:r w:rsidRPr="00242096">
              <w:rPr>
                <w:rStyle w:val="Hyperlink"/>
                <w:noProof/>
                <w:lang w:val="en-US"/>
              </w:rPr>
              <w:t>3.4</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Echo canceller</w:t>
            </w:r>
            <w:r>
              <w:rPr>
                <w:noProof/>
                <w:webHidden/>
              </w:rPr>
              <w:tab/>
            </w:r>
            <w:r>
              <w:rPr>
                <w:noProof/>
                <w:webHidden/>
              </w:rPr>
              <w:fldChar w:fldCharType="begin"/>
            </w:r>
            <w:r>
              <w:rPr>
                <w:noProof/>
                <w:webHidden/>
              </w:rPr>
              <w:instrText xml:space="preserve"> PAGEREF _Toc200613413 \h </w:instrText>
            </w:r>
            <w:r>
              <w:rPr>
                <w:noProof/>
                <w:webHidden/>
              </w:rPr>
            </w:r>
            <w:r>
              <w:rPr>
                <w:noProof/>
                <w:webHidden/>
              </w:rPr>
              <w:fldChar w:fldCharType="separate"/>
            </w:r>
            <w:r>
              <w:rPr>
                <w:noProof/>
                <w:webHidden/>
              </w:rPr>
              <w:t>12</w:t>
            </w:r>
            <w:r>
              <w:rPr>
                <w:noProof/>
                <w:webHidden/>
              </w:rPr>
              <w:fldChar w:fldCharType="end"/>
            </w:r>
          </w:hyperlink>
        </w:p>
        <w:p w14:paraId="55F0C3E4" w14:textId="23879FF0"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414" w:history="1">
            <w:r w:rsidRPr="00242096">
              <w:rPr>
                <w:rStyle w:val="Hyperlink"/>
                <w:noProof/>
                <w:lang w:val="en-US"/>
              </w:rPr>
              <w:t>3.5</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Working Frequency</w:t>
            </w:r>
            <w:r>
              <w:rPr>
                <w:noProof/>
                <w:webHidden/>
              </w:rPr>
              <w:tab/>
            </w:r>
            <w:r>
              <w:rPr>
                <w:noProof/>
                <w:webHidden/>
              </w:rPr>
              <w:fldChar w:fldCharType="begin"/>
            </w:r>
            <w:r>
              <w:rPr>
                <w:noProof/>
                <w:webHidden/>
              </w:rPr>
              <w:instrText xml:space="preserve"> PAGEREF _Toc200613414 \h </w:instrText>
            </w:r>
            <w:r>
              <w:rPr>
                <w:noProof/>
                <w:webHidden/>
              </w:rPr>
            </w:r>
            <w:r>
              <w:rPr>
                <w:noProof/>
                <w:webHidden/>
              </w:rPr>
              <w:fldChar w:fldCharType="separate"/>
            </w:r>
            <w:r>
              <w:rPr>
                <w:noProof/>
                <w:webHidden/>
              </w:rPr>
              <w:t>13</w:t>
            </w:r>
            <w:r>
              <w:rPr>
                <w:noProof/>
                <w:webHidden/>
              </w:rPr>
              <w:fldChar w:fldCharType="end"/>
            </w:r>
          </w:hyperlink>
        </w:p>
        <w:p w14:paraId="1097F79E" w14:textId="7660D207"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15" w:history="1">
            <w:r w:rsidRPr="00242096">
              <w:rPr>
                <w:rStyle w:val="Hyperlink"/>
                <w:noProof/>
                <w:lang w:val="en-US"/>
              </w:rPr>
              <w:t>3.5.1</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Frequency Range</w:t>
            </w:r>
            <w:r>
              <w:rPr>
                <w:noProof/>
                <w:webHidden/>
              </w:rPr>
              <w:tab/>
            </w:r>
            <w:r>
              <w:rPr>
                <w:noProof/>
                <w:webHidden/>
              </w:rPr>
              <w:fldChar w:fldCharType="begin"/>
            </w:r>
            <w:r>
              <w:rPr>
                <w:noProof/>
                <w:webHidden/>
              </w:rPr>
              <w:instrText xml:space="preserve"> PAGEREF _Toc200613415 \h </w:instrText>
            </w:r>
            <w:r>
              <w:rPr>
                <w:noProof/>
                <w:webHidden/>
              </w:rPr>
            </w:r>
            <w:r>
              <w:rPr>
                <w:noProof/>
                <w:webHidden/>
              </w:rPr>
              <w:fldChar w:fldCharType="separate"/>
            </w:r>
            <w:r>
              <w:rPr>
                <w:noProof/>
                <w:webHidden/>
              </w:rPr>
              <w:t>13</w:t>
            </w:r>
            <w:r>
              <w:rPr>
                <w:noProof/>
                <w:webHidden/>
              </w:rPr>
              <w:fldChar w:fldCharType="end"/>
            </w:r>
          </w:hyperlink>
        </w:p>
        <w:p w14:paraId="3103308E" w14:textId="5AA12A16"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16" w:history="1">
            <w:r w:rsidRPr="00242096">
              <w:rPr>
                <w:rStyle w:val="Hyperlink"/>
                <w:noProof/>
                <w:lang w:val="en-US"/>
              </w:rPr>
              <w:t>3.5.2</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Exciter IF stage</w:t>
            </w:r>
            <w:r>
              <w:rPr>
                <w:noProof/>
                <w:webHidden/>
              </w:rPr>
              <w:tab/>
            </w:r>
            <w:r>
              <w:rPr>
                <w:noProof/>
                <w:webHidden/>
              </w:rPr>
              <w:fldChar w:fldCharType="begin"/>
            </w:r>
            <w:r>
              <w:rPr>
                <w:noProof/>
                <w:webHidden/>
              </w:rPr>
              <w:instrText xml:space="preserve"> PAGEREF _Toc200613416 \h </w:instrText>
            </w:r>
            <w:r>
              <w:rPr>
                <w:noProof/>
                <w:webHidden/>
              </w:rPr>
            </w:r>
            <w:r>
              <w:rPr>
                <w:noProof/>
                <w:webHidden/>
              </w:rPr>
              <w:fldChar w:fldCharType="separate"/>
            </w:r>
            <w:r>
              <w:rPr>
                <w:noProof/>
                <w:webHidden/>
              </w:rPr>
              <w:t>13</w:t>
            </w:r>
            <w:r>
              <w:rPr>
                <w:noProof/>
                <w:webHidden/>
              </w:rPr>
              <w:fldChar w:fldCharType="end"/>
            </w:r>
          </w:hyperlink>
        </w:p>
        <w:p w14:paraId="626A8E5A" w14:textId="10105E91"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417" w:history="1">
            <w:r w:rsidRPr="00242096">
              <w:rPr>
                <w:rStyle w:val="Hyperlink"/>
                <w:noProof/>
                <w:lang w:val="en-US"/>
              </w:rPr>
              <w:t>3.6</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Synchronization</w:t>
            </w:r>
            <w:r>
              <w:rPr>
                <w:noProof/>
                <w:webHidden/>
              </w:rPr>
              <w:tab/>
            </w:r>
            <w:r>
              <w:rPr>
                <w:noProof/>
                <w:webHidden/>
              </w:rPr>
              <w:fldChar w:fldCharType="begin"/>
            </w:r>
            <w:r>
              <w:rPr>
                <w:noProof/>
                <w:webHidden/>
              </w:rPr>
              <w:instrText xml:space="preserve"> PAGEREF _Toc200613417 \h </w:instrText>
            </w:r>
            <w:r>
              <w:rPr>
                <w:noProof/>
                <w:webHidden/>
              </w:rPr>
            </w:r>
            <w:r>
              <w:rPr>
                <w:noProof/>
                <w:webHidden/>
              </w:rPr>
              <w:fldChar w:fldCharType="separate"/>
            </w:r>
            <w:r>
              <w:rPr>
                <w:noProof/>
                <w:webHidden/>
              </w:rPr>
              <w:t>13</w:t>
            </w:r>
            <w:r>
              <w:rPr>
                <w:noProof/>
                <w:webHidden/>
              </w:rPr>
              <w:fldChar w:fldCharType="end"/>
            </w:r>
          </w:hyperlink>
        </w:p>
        <w:p w14:paraId="2CE3F993" w14:textId="0B691912"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18" w:history="1">
            <w:r w:rsidRPr="00242096">
              <w:rPr>
                <w:rStyle w:val="Hyperlink"/>
                <w:noProof/>
                <w:lang w:val="en-US"/>
              </w:rPr>
              <w:t>3.6.1</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Frequency and time reference</w:t>
            </w:r>
            <w:r>
              <w:rPr>
                <w:noProof/>
                <w:webHidden/>
              </w:rPr>
              <w:tab/>
            </w:r>
            <w:r>
              <w:rPr>
                <w:noProof/>
                <w:webHidden/>
              </w:rPr>
              <w:fldChar w:fldCharType="begin"/>
            </w:r>
            <w:r>
              <w:rPr>
                <w:noProof/>
                <w:webHidden/>
              </w:rPr>
              <w:instrText xml:space="preserve"> PAGEREF _Toc200613418 \h </w:instrText>
            </w:r>
            <w:r>
              <w:rPr>
                <w:noProof/>
                <w:webHidden/>
              </w:rPr>
            </w:r>
            <w:r>
              <w:rPr>
                <w:noProof/>
                <w:webHidden/>
              </w:rPr>
              <w:fldChar w:fldCharType="separate"/>
            </w:r>
            <w:r>
              <w:rPr>
                <w:noProof/>
                <w:webHidden/>
              </w:rPr>
              <w:t>13</w:t>
            </w:r>
            <w:r>
              <w:rPr>
                <w:noProof/>
                <w:webHidden/>
              </w:rPr>
              <w:fldChar w:fldCharType="end"/>
            </w:r>
          </w:hyperlink>
        </w:p>
        <w:p w14:paraId="40EA3EF0" w14:textId="38ABB2DF"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19" w:history="1">
            <w:r w:rsidRPr="00242096">
              <w:rPr>
                <w:rStyle w:val="Hyperlink"/>
                <w:noProof/>
                <w:lang w:val="en-US"/>
              </w:rPr>
              <w:t>3.6.2</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Stability</w:t>
            </w:r>
            <w:r>
              <w:rPr>
                <w:noProof/>
                <w:webHidden/>
              </w:rPr>
              <w:tab/>
            </w:r>
            <w:r>
              <w:rPr>
                <w:noProof/>
                <w:webHidden/>
              </w:rPr>
              <w:fldChar w:fldCharType="begin"/>
            </w:r>
            <w:r>
              <w:rPr>
                <w:noProof/>
                <w:webHidden/>
              </w:rPr>
              <w:instrText xml:space="preserve"> PAGEREF _Toc200613419 \h </w:instrText>
            </w:r>
            <w:r>
              <w:rPr>
                <w:noProof/>
                <w:webHidden/>
              </w:rPr>
            </w:r>
            <w:r>
              <w:rPr>
                <w:noProof/>
                <w:webHidden/>
              </w:rPr>
              <w:fldChar w:fldCharType="separate"/>
            </w:r>
            <w:r>
              <w:rPr>
                <w:noProof/>
                <w:webHidden/>
              </w:rPr>
              <w:t>13</w:t>
            </w:r>
            <w:r>
              <w:rPr>
                <w:noProof/>
                <w:webHidden/>
              </w:rPr>
              <w:fldChar w:fldCharType="end"/>
            </w:r>
          </w:hyperlink>
        </w:p>
        <w:p w14:paraId="757D626A" w14:textId="268B0818"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20" w:history="1">
            <w:r w:rsidRPr="00242096">
              <w:rPr>
                <w:rStyle w:val="Hyperlink"/>
                <w:noProof/>
                <w:lang w:val="en-US"/>
              </w:rPr>
              <w:t>3.6.3</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Internal Reference</w:t>
            </w:r>
            <w:r>
              <w:rPr>
                <w:noProof/>
                <w:webHidden/>
              </w:rPr>
              <w:tab/>
            </w:r>
            <w:r>
              <w:rPr>
                <w:noProof/>
                <w:webHidden/>
              </w:rPr>
              <w:fldChar w:fldCharType="begin"/>
            </w:r>
            <w:r>
              <w:rPr>
                <w:noProof/>
                <w:webHidden/>
              </w:rPr>
              <w:instrText xml:space="preserve"> PAGEREF _Toc200613420 \h </w:instrText>
            </w:r>
            <w:r>
              <w:rPr>
                <w:noProof/>
                <w:webHidden/>
              </w:rPr>
            </w:r>
            <w:r>
              <w:rPr>
                <w:noProof/>
                <w:webHidden/>
              </w:rPr>
              <w:fldChar w:fldCharType="separate"/>
            </w:r>
            <w:r>
              <w:rPr>
                <w:noProof/>
                <w:webHidden/>
              </w:rPr>
              <w:t>13</w:t>
            </w:r>
            <w:r>
              <w:rPr>
                <w:noProof/>
                <w:webHidden/>
              </w:rPr>
              <w:fldChar w:fldCharType="end"/>
            </w:r>
          </w:hyperlink>
        </w:p>
        <w:p w14:paraId="6635658E" w14:textId="7370AD68"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21" w:history="1">
            <w:r w:rsidRPr="00242096">
              <w:rPr>
                <w:rStyle w:val="Hyperlink"/>
                <w:noProof/>
                <w:lang w:val="en-US"/>
              </w:rPr>
              <w:t>3.6.4</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External Reference</w:t>
            </w:r>
            <w:r>
              <w:rPr>
                <w:noProof/>
                <w:webHidden/>
              </w:rPr>
              <w:tab/>
            </w:r>
            <w:r>
              <w:rPr>
                <w:noProof/>
                <w:webHidden/>
              </w:rPr>
              <w:fldChar w:fldCharType="begin"/>
            </w:r>
            <w:r>
              <w:rPr>
                <w:noProof/>
                <w:webHidden/>
              </w:rPr>
              <w:instrText xml:space="preserve"> PAGEREF _Toc200613421 \h </w:instrText>
            </w:r>
            <w:r>
              <w:rPr>
                <w:noProof/>
                <w:webHidden/>
              </w:rPr>
            </w:r>
            <w:r>
              <w:rPr>
                <w:noProof/>
                <w:webHidden/>
              </w:rPr>
              <w:fldChar w:fldCharType="separate"/>
            </w:r>
            <w:r>
              <w:rPr>
                <w:noProof/>
                <w:webHidden/>
              </w:rPr>
              <w:t>13</w:t>
            </w:r>
            <w:r>
              <w:rPr>
                <w:noProof/>
                <w:webHidden/>
              </w:rPr>
              <w:fldChar w:fldCharType="end"/>
            </w:r>
          </w:hyperlink>
        </w:p>
        <w:p w14:paraId="2985EBE7" w14:textId="39B94FE0"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22" w:history="1">
            <w:r w:rsidRPr="00242096">
              <w:rPr>
                <w:rStyle w:val="Hyperlink"/>
                <w:noProof/>
                <w:lang w:val="en-US"/>
              </w:rPr>
              <w:t>3.6.5</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Behavior In case of GPS Failure</w:t>
            </w:r>
            <w:r>
              <w:rPr>
                <w:noProof/>
                <w:webHidden/>
              </w:rPr>
              <w:tab/>
            </w:r>
            <w:r>
              <w:rPr>
                <w:noProof/>
                <w:webHidden/>
              </w:rPr>
              <w:fldChar w:fldCharType="begin"/>
            </w:r>
            <w:r>
              <w:rPr>
                <w:noProof/>
                <w:webHidden/>
              </w:rPr>
              <w:instrText xml:space="preserve"> PAGEREF _Toc200613422 \h </w:instrText>
            </w:r>
            <w:r>
              <w:rPr>
                <w:noProof/>
                <w:webHidden/>
              </w:rPr>
            </w:r>
            <w:r>
              <w:rPr>
                <w:noProof/>
                <w:webHidden/>
              </w:rPr>
              <w:fldChar w:fldCharType="separate"/>
            </w:r>
            <w:r>
              <w:rPr>
                <w:noProof/>
                <w:webHidden/>
              </w:rPr>
              <w:t>14</w:t>
            </w:r>
            <w:r>
              <w:rPr>
                <w:noProof/>
                <w:webHidden/>
              </w:rPr>
              <w:fldChar w:fldCharType="end"/>
            </w:r>
          </w:hyperlink>
        </w:p>
        <w:p w14:paraId="11B7C54D" w14:textId="3A32DC6E"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23" w:history="1">
            <w:r w:rsidRPr="00242096">
              <w:rPr>
                <w:rStyle w:val="Hyperlink"/>
                <w:noProof/>
                <w:lang w:val="en-US"/>
              </w:rPr>
              <w:t>3.6.6</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SFN Propagation Delay Compensation</w:t>
            </w:r>
            <w:r>
              <w:rPr>
                <w:noProof/>
                <w:webHidden/>
              </w:rPr>
              <w:tab/>
            </w:r>
            <w:r>
              <w:rPr>
                <w:noProof/>
                <w:webHidden/>
              </w:rPr>
              <w:fldChar w:fldCharType="begin"/>
            </w:r>
            <w:r>
              <w:rPr>
                <w:noProof/>
                <w:webHidden/>
              </w:rPr>
              <w:instrText xml:space="preserve"> PAGEREF _Toc200613423 \h </w:instrText>
            </w:r>
            <w:r>
              <w:rPr>
                <w:noProof/>
                <w:webHidden/>
              </w:rPr>
            </w:r>
            <w:r>
              <w:rPr>
                <w:noProof/>
                <w:webHidden/>
              </w:rPr>
              <w:fldChar w:fldCharType="separate"/>
            </w:r>
            <w:r>
              <w:rPr>
                <w:noProof/>
                <w:webHidden/>
              </w:rPr>
              <w:t>14</w:t>
            </w:r>
            <w:r>
              <w:rPr>
                <w:noProof/>
                <w:webHidden/>
              </w:rPr>
              <w:fldChar w:fldCharType="end"/>
            </w:r>
          </w:hyperlink>
        </w:p>
        <w:p w14:paraId="5218E048" w14:textId="37778D8B"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24" w:history="1">
            <w:r w:rsidRPr="00242096">
              <w:rPr>
                <w:rStyle w:val="Hyperlink"/>
                <w:noProof/>
                <w:lang w:val="en-US"/>
              </w:rPr>
              <w:t>3.6.7</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Dynamic Delay Compensation</w:t>
            </w:r>
            <w:r>
              <w:rPr>
                <w:noProof/>
                <w:webHidden/>
              </w:rPr>
              <w:tab/>
            </w:r>
            <w:r>
              <w:rPr>
                <w:noProof/>
                <w:webHidden/>
              </w:rPr>
              <w:fldChar w:fldCharType="begin"/>
            </w:r>
            <w:r>
              <w:rPr>
                <w:noProof/>
                <w:webHidden/>
              </w:rPr>
              <w:instrText xml:space="preserve"> PAGEREF _Toc200613424 \h </w:instrText>
            </w:r>
            <w:r>
              <w:rPr>
                <w:noProof/>
                <w:webHidden/>
              </w:rPr>
            </w:r>
            <w:r>
              <w:rPr>
                <w:noProof/>
                <w:webHidden/>
              </w:rPr>
              <w:fldChar w:fldCharType="separate"/>
            </w:r>
            <w:r>
              <w:rPr>
                <w:noProof/>
                <w:webHidden/>
              </w:rPr>
              <w:t>14</w:t>
            </w:r>
            <w:r>
              <w:rPr>
                <w:noProof/>
                <w:webHidden/>
              </w:rPr>
              <w:fldChar w:fldCharType="end"/>
            </w:r>
          </w:hyperlink>
        </w:p>
        <w:p w14:paraId="1F6104AC" w14:textId="5DDE14F2"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25" w:history="1">
            <w:r w:rsidRPr="00242096">
              <w:rPr>
                <w:rStyle w:val="Hyperlink"/>
                <w:noProof/>
                <w:lang w:val="en-US"/>
              </w:rPr>
              <w:t>3.6.8</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Static Delay Compensation</w:t>
            </w:r>
            <w:r>
              <w:rPr>
                <w:noProof/>
                <w:webHidden/>
              </w:rPr>
              <w:tab/>
            </w:r>
            <w:r>
              <w:rPr>
                <w:noProof/>
                <w:webHidden/>
              </w:rPr>
              <w:fldChar w:fldCharType="begin"/>
            </w:r>
            <w:r>
              <w:rPr>
                <w:noProof/>
                <w:webHidden/>
              </w:rPr>
              <w:instrText xml:space="preserve"> PAGEREF _Toc200613425 \h </w:instrText>
            </w:r>
            <w:r>
              <w:rPr>
                <w:noProof/>
                <w:webHidden/>
              </w:rPr>
            </w:r>
            <w:r>
              <w:rPr>
                <w:noProof/>
                <w:webHidden/>
              </w:rPr>
              <w:fldChar w:fldCharType="separate"/>
            </w:r>
            <w:r>
              <w:rPr>
                <w:noProof/>
                <w:webHidden/>
              </w:rPr>
              <w:t>14</w:t>
            </w:r>
            <w:r>
              <w:rPr>
                <w:noProof/>
                <w:webHidden/>
              </w:rPr>
              <w:fldChar w:fldCharType="end"/>
            </w:r>
          </w:hyperlink>
        </w:p>
        <w:p w14:paraId="67FCFE24" w14:textId="602F6643"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426" w:history="1">
            <w:r w:rsidRPr="00242096">
              <w:rPr>
                <w:rStyle w:val="Hyperlink"/>
                <w:noProof/>
                <w:lang w:val="en-US"/>
              </w:rPr>
              <w:t>3.7</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Transmitter power</w:t>
            </w:r>
            <w:r>
              <w:rPr>
                <w:noProof/>
                <w:webHidden/>
              </w:rPr>
              <w:tab/>
            </w:r>
            <w:r>
              <w:rPr>
                <w:noProof/>
                <w:webHidden/>
              </w:rPr>
              <w:fldChar w:fldCharType="begin"/>
            </w:r>
            <w:r>
              <w:rPr>
                <w:noProof/>
                <w:webHidden/>
              </w:rPr>
              <w:instrText xml:space="preserve"> PAGEREF _Toc200613426 \h </w:instrText>
            </w:r>
            <w:r>
              <w:rPr>
                <w:noProof/>
                <w:webHidden/>
              </w:rPr>
            </w:r>
            <w:r>
              <w:rPr>
                <w:noProof/>
                <w:webHidden/>
              </w:rPr>
              <w:fldChar w:fldCharType="separate"/>
            </w:r>
            <w:r>
              <w:rPr>
                <w:noProof/>
                <w:webHidden/>
              </w:rPr>
              <w:t>14</w:t>
            </w:r>
            <w:r>
              <w:rPr>
                <w:noProof/>
                <w:webHidden/>
              </w:rPr>
              <w:fldChar w:fldCharType="end"/>
            </w:r>
          </w:hyperlink>
        </w:p>
        <w:p w14:paraId="6FAEAC1A" w14:textId="7A3D072C"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27" w:history="1">
            <w:r w:rsidRPr="00242096">
              <w:rPr>
                <w:rStyle w:val="Hyperlink"/>
                <w:noProof/>
                <w:lang w:val="en-US"/>
              </w:rPr>
              <w:t>3.7.1</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Output power</w:t>
            </w:r>
            <w:r>
              <w:rPr>
                <w:noProof/>
                <w:webHidden/>
              </w:rPr>
              <w:tab/>
            </w:r>
            <w:r>
              <w:rPr>
                <w:noProof/>
                <w:webHidden/>
              </w:rPr>
              <w:fldChar w:fldCharType="begin"/>
            </w:r>
            <w:r>
              <w:rPr>
                <w:noProof/>
                <w:webHidden/>
              </w:rPr>
              <w:instrText xml:space="preserve"> PAGEREF _Toc200613427 \h </w:instrText>
            </w:r>
            <w:r>
              <w:rPr>
                <w:noProof/>
                <w:webHidden/>
              </w:rPr>
            </w:r>
            <w:r>
              <w:rPr>
                <w:noProof/>
                <w:webHidden/>
              </w:rPr>
              <w:fldChar w:fldCharType="separate"/>
            </w:r>
            <w:r>
              <w:rPr>
                <w:noProof/>
                <w:webHidden/>
              </w:rPr>
              <w:t>14</w:t>
            </w:r>
            <w:r>
              <w:rPr>
                <w:noProof/>
                <w:webHidden/>
              </w:rPr>
              <w:fldChar w:fldCharType="end"/>
            </w:r>
          </w:hyperlink>
        </w:p>
        <w:p w14:paraId="1B0D5968" w14:textId="3824DF3C"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28" w:history="1">
            <w:r w:rsidRPr="00242096">
              <w:rPr>
                <w:rStyle w:val="Hyperlink"/>
                <w:noProof/>
                <w:lang w:val="en-US"/>
              </w:rPr>
              <w:t>3.7.2</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Nominal power</w:t>
            </w:r>
            <w:r>
              <w:rPr>
                <w:noProof/>
                <w:webHidden/>
              </w:rPr>
              <w:tab/>
            </w:r>
            <w:r>
              <w:rPr>
                <w:noProof/>
                <w:webHidden/>
              </w:rPr>
              <w:fldChar w:fldCharType="begin"/>
            </w:r>
            <w:r>
              <w:rPr>
                <w:noProof/>
                <w:webHidden/>
              </w:rPr>
              <w:instrText xml:space="preserve"> PAGEREF _Toc200613428 \h </w:instrText>
            </w:r>
            <w:r>
              <w:rPr>
                <w:noProof/>
                <w:webHidden/>
              </w:rPr>
            </w:r>
            <w:r>
              <w:rPr>
                <w:noProof/>
                <w:webHidden/>
              </w:rPr>
              <w:fldChar w:fldCharType="separate"/>
            </w:r>
            <w:r>
              <w:rPr>
                <w:noProof/>
                <w:webHidden/>
              </w:rPr>
              <w:t>14</w:t>
            </w:r>
            <w:r>
              <w:rPr>
                <w:noProof/>
                <w:webHidden/>
              </w:rPr>
              <w:fldChar w:fldCharType="end"/>
            </w:r>
          </w:hyperlink>
        </w:p>
        <w:p w14:paraId="6A2BBD46" w14:textId="63E3F1E4"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29" w:history="1">
            <w:r w:rsidRPr="00242096">
              <w:rPr>
                <w:rStyle w:val="Hyperlink"/>
                <w:noProof/>
                <w:lang w:val="en-US"/>
              </w:rPr>
              <w:t>3.7.3</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Power consumption</w:t>
            </w:r>
            <w:r>
              <w:rPr>
                <w:noProof/>
                <w:webHidden/>
              </w:rPr>
              <w:tab/>
            </w:r>
            <w:r>
              <w:rPr>
                <w:noProof/>
                <w:webHidden/>
              </w:rPr>
              <w:fldChar w:fldCharType="begin"/>
            </w:r>
            <w:r>
              <w:rPr>
                <w:noProof/>
                <w:webHidden/>
              </w:rPr>
              <w:instrText xml:space="preserve"> PAGEREF _Toc200613429 \h </w:instrText>
            </w:r>
            <w:r>
              <w:rPr>
                <w:noProof/>
                <w:webHidden/>
              </w:rPr>
            </w:r>
            <w:r>
              <w:rPr>
                <w:noProof/>
                <w:webHidden/>
              </w:rPr>
              <w:fldChar w:fldCharType="separate"/>
            </w:r>
            <w:r>
              <w:rPr>
                <w:noProof/>
                <w:webHidden/>
              </w:rPr>
              <w:t>14</w:t>
            </w:r>
            <w:r>
              <w:rPr>
                <w:noProof/>
                <w:webHidden/>
              </w:rPr>
              <w:fldChar w:fldCharType="end"/>
            </w:r>
          </w:hyperlink>
        </w:p>
        <w:p w14:paraId="2B09261C" w14:textId="04D63A40"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30" w:history="1">
            <w:r w:rsidRPr="00242096">
              <w:rPr>
                <w:rStyle w:val="Hyperlink"/>
                <w:noProof/>
                <w:lang w:val="en-US"/>
              </w:rPr>
              <w:t>3.7.4</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Stability</w:t>
            </w:r>
            <w:r>
              <w:rPr>
                <w:noProof/>
                <w:webHidden/>
              </w:rPr>
              <w:tab/>
            </w:r>
            <w:r>
              <w:rPr>
                <w:noProof/>
                <w:webHidden/>
              </w:rPr>
              <w:fldChar w:fldCharType="begin"/>
            </w:r>
            <w:r>
              <w:rPr>
                <w:noProof/>
                <w:webHidden/>
              </w:rPr>
              <w:instrText xml:space="preserve"> PAGEREF _Toc200613430 \h </w:instrText>
            </w:r>
            <w:r>
              <w:rPr>
                <w:noProof/>
                <w:webHidden/>
              </w:rPr>
            </w:r>
            <w:r>
              <w:rPr>
                <w:noProof/>
                <w:webHidden/>
              </w:rPr>
              <w:fldChar w:fldCharType="separate"/>
            </w:r>
            <w:r>
              <w:rPr>
                <w:noProof/>
                <w:webHidden/>
              </w:rPr>
              <w:t>14</w:t>
            </w:r>
            <w:r>
              <w:rPr>
                <w:noProof/>
                <w:webHidden/>
              </w:rPr>
              <w:fldChar w:fldCharType="end"/>
            </w:r>
          </w:hyperlink>
        </w:p>
        <w:p w14:paraId="1907C76E" w14:textId="21C7DB6C"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31" w:history="1">
            <w:r w:rsidRPr="00242096">
              <w:rPr>
                <w:rStyle w:val="Hyperlink"/>
                <w:noProof/>
                <w:lang w:val="en-US"/>
              </w:rPr>
              <w:t>3.7.5</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Return Loss</w:t>
            </w:r>
            <w:r>
              <w:rPr>
                <w:noProof/>
                <w:webHidden/>
              </w:rPr>
              <w:tab/>
            </w:r>
            <w:r>
              <w:rPr>
                <w:noProof/>
                <w:webHidden/>
              </w:rPr>
              <w:fldChar w:fldCharType="begin"/>
            </w:r>
            <w:r>
              <w:rPr>
                <w:noProof/>
                <w:webHidden/>
              </w:rPr>
              <w:instrText xml:space="preserve"> PAGEREF _Toc200613431 \h </w:instrText>
            </w:r>
            <w:r>
              <w:rPr>
                <w:noProof/>
                <w:webHidden/>
              </w:rPr>
            </w:r>
            <w:r>
              <w:rPr>
                <w:noProof/>
                <w:webHidden/>
              </w:rPr>
              <w:fldChar w:fldCharType="separate"/>
            </w:r>
            <w:r>
              <w:rPr>
                <w:noProof/>
                <w:webHidden/>
              </w:rPr>
              <w:t>15</w:t>
            </w:r>
            <w:r>
              <w:rPr>
                <w:noProof/>
                <w:webHidden/>
              </w:rPr>
              <w:fldChar w:fldCharType="end"/>
            </w:r>
          </w:hyperlink>
        </w:p>
        <w:p w14:paraId="5A7A96D5" w14:textId="2C87A01F"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32" w:history="1">
            <w:r w:rsidRPr="00242096">
              <w:rPr>
                <w:rStyle w:val="Hyperlink"/>
                <w:noProof/>
                <w:lang w:val="en-US"/>
              </w:rPr>
              <w:t>3.7.6</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Efficiency</w:t>
            </w:r>
            <w:r>
              <w:rPr>
                <w:noProof/>
                <w:webHidden/>
              </w:rPr>
              <w:tab/>
            </w:r>
            <w:r>
              <w:rPr>
                <w:noProof/>
                <w:webHidden/>
              </w:rPr>
              <w:fldChar w:fldCharType="begin"/>
            </w:r>
            <w:r>
              <w:rPr>
                <w:noProof/>
                <w:webHidden/>
              </w:rPr>
              <w:instrText xml:space="preserve"> PAGEREF _Toc200613432 \h </w:instrText>
            </w:r>
            <w:r>
              <w:rPr>
                <w:noProof/>
                <w:webHidden/>
              </w:rPr>
            </w:r>
            <w:r>
              <w:rPr>
                <w:noProof/>
                <w:webHidden/>
              </w:rPr>
              <w:fldChar w:fldCharType="separate"/>
            </w:r>
            <w:r>
              <w:rPr>
                <w:noProof/>
                <w:webHidden/>
              </w:rPr>
              <w:t>15</w:t>
            </w:r>
            <w:r>
              <w:rPr>
                <w:noProof/>
                <w:webHidden/>
              </w:rPr>
              <w:fldChar w:fldCharType="end"/>
            </w:r>
          </w:hyperlink>
        </w:p>
        <w:p w14:paraId="2BF95B59" w14:textId="5646E7F5"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433" w:history="1">
            <w:r w:rsidRPr="00242096">
              <w:rPr>
                <w:rStyle w:val="Hyperlink"/>
                <w:noProof/>
                <w:lang w:val="en-US"/>
              </w:rPr>
              <w:t>3.8</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Output stage</w:t>
            </w:r>
            <w:r>
              <w:rPr>
                <w:noProof/>
                <w:webHidden/>
              </w:rPr>
              <w:tab/>
            </w:r>
            <w:r>
              <w:rPr>
                <w:noProof/>
                <w:webHidden/>
              </w:rPr>
              <w:fldChar w:fldCharType="begin"/>
            </w:r>
            <w:r>
              <w:rPr>
                <w:noProof/>
                <w:webHidden/>
              </w:rPr>
              <w:instrText xml:space="preserve"> PAGEREF _Toc200613433 \h </w:instrText>
            </w:r>
            <w:r>
              <w:rPr>
                <w:noProof/>
                <w:webHidden/>
              </w:rPr>
            </w:r>
            <w:r>
              <w:rPr>
                <w:noProof/>
                <w:webHidden/>
              </w:rPr>
              <w:fldChar w:fldCharType="separate"/>
            </w:r>
            <w:r>
              <w:rPr>
                <w:noProof/>
                <w:webHidden/>
              </w:rPr>
              <w:t>15</w:t>
            </w:r>
            <w:r>
              <w:rPr>
                <w:noProof/>
                <w:webHidden/>
              </w:rPr>
              <w:fldChar w:fldCharType="end"/>
            </w:r>
          </w:hyperlink>
        </w:p>
        <w:p w14:paraId="18322360" w14:textId="49BAED15"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434" w:history="1">
            <w:r w:rsidRPr="00242096">
              <w:rPr>
                <w:rStyle w:val="Hyperlink"/>
                <w:noProof/>
                <w:lang w:val="en-US"/>
              </w:rPr>
              <w:t>3.9</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Measurement/test points</w:t>
            </w:r>
            <w:r>
              <w:rPr>
                <w:noProof/>
                <w:webHidden/>
              </w:rPr>
              <w:tab/>
            </w:r>
            <w:r>
              <w:rPr>
                <w:noProof/>
                <w:webHidden/>
              </w:rPr>
              <w:fldChar w:fldCharType="begin"/>
            </w:r>
            <w:r>
              <w:rPr>
                <w:noProof/>
                <w:webHidden/>
              </w:rPr>
              <w:instrText xml:space="preserve"> PAGEREF _Toc200613434 \h </w:instrText>
            </w:r>
            <w:r>
              <w:rPr>
                <w:noProof/>
                <w:webHidden/>
              </w:rPr>
            </w:r>
            <w:r>
              <w:rPr>
                <w:noProof/>
                <w:webHidden/>
              </w:rPr>
              <w:fldChar w:fldCharType="separate"/>
            </w:r>
            <w:r>
              <w:rPr>
                <w:noProof/>
                <w:webHidden/>
              </w:rPr>
              <w:t>15</w:t>
            </w:r>
            <w:r>
              <w:rPr>
                <w:noProof/>
                <w:webHidden/>
              </w:rPr>
              <w:fldChar w:fldCharType="end"/>
            </w:r>
          </w:hyperlink>
        </w:p>
        <w:p w14:paraId="5683DCA3" w14:textId="75107CD3"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35" w:history="1">
            <w:r w:rsidRPr="00242096">
              <w:rPr>
                <w:rStyle w:val="Hyperlink"/>
                <w:noProof/>
                <w:lang w:val="en-US"/>
              </w:rPr>
              <w:t>3.9.1</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Transport stream</w:t>
            </w:r>
            <w:r>
              <w:rPr>
                <w:noProof/>
                <w:webHidden/>
              </w:rPr>
              <w:tab/>
            </w:r>
            <w:r>
              <w:rPr>
                <w:noProof/>
                <w:webHidden/>
              </w:rPr>
              <w:fldChar w:fldCharType="begin"/>
            </w:r>
            <w:r>
              <w:rPr>
                <w:noProof/>
                <w:webHidden/>
              </w:rPr>
              <w:instrText xml:space="preserve"> PAGEREF _Toc200613435 \h </w:instrText>
            </w:r>
            <w:r>
              <w:rPr>
                <w:noProof/>
                <w:webHidden/>
              </w:rPr>
            </w:r>
            <w:r>
              <w:rPr>
                <w:noProof/>
                <w:webHidden/>
              </w:rPr>
              <w:fldChar w:fldCharType="separate"/>
            </w:r>
            <w:r>
              <w:rPr>
                <w:noProof/>
                <w:webHidden/>
              </w:rPr>
              <w:t>15</w:t>
            </w:r>
            <w:r>
              <w:rPr>
                <w:noProof/>
                <w:webHidden/>
              </w:rPr>
              <w:fldChar w:fldCharType="end"/>
            </w:r>
          </w:hyperlink>
        </w:p>
        <w:p w14:paraId="1BB42CFD" w14:textId="02BFCD53"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36" w:history="1">
            <w:r w:rsidRPr="00242096">
              <w:rPr>
                <w:rStyle w:val="Hyperlink"/>
                <w:noProof/>
                <w:lang w:val="en-US"/>
              </w:rPr>
              <w:t>3.9.2</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RF test points</w:t>
            </w:r>
            <w:r>
              <w:rPr>
                <w:noProof/>
                <w:webHidden/>
              </w:rPr>
              <w:tab/>
            </w:r>
            <w:r>
              <w:rPr>
                <w:noProof/>
                <w:webHidden/>
              </w:rPr>
              <w:fldChar w:fldCharType="begin"/>
            </w:r>
            <w:r>
              <w:rPr>
                <w:noProof/>
                <w:webHidden/>
              </w:rPr>
              <w:instrText xml:space="preserve"> PAGEREF _Toc200613436 \h </w:instrText>
            </w:r>
            <w:r>
              <w:rPr>
                <w:noProof/>
                <w:webHidden/>
              </w:rPr>
            </w:r>
            <w:r>
              <w:rPr>
                <w:noProof/>
                <w:webHidden/>
              </w:rPr>
              <w:fldChar w:fldCharType="separate"/>
            </w:r>
            <w:r>
              <w:rPr>
                <w:noProof/>
                <w:webHidden/>
              </w:rPr>
              <w:t>15</w:t>
            </w:r>
            <w:r>
              <w:rPr>
                <w:noProof/>
                <w:webHidden/>
              </w:rPr>
              <w:fldChar w:fldCharType="end"/>
            </w:r>
          </w:hyperlink>
        </w:p>
        <w:p w14:paraId="6A2E9C3B" w14:textId="74255861"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37" w:history="1">
            <w:r w:rsidRPr="00242096">
              <w:rPr>
                <w:rStyle w:val="Hyperlink"/>
                <w:noProof/>
                <w:lang w:val="en-US"/>
              </w:rPr>
              <w:t>3.9.3</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Isolation points</w:t>
            </w:r>
            <w:r>
              <w:rPr>
                <w:noProof/>
                <w:webHidden/>
              </w:rPr>
              <w:tab/>
            </w:r>
            <w:r>
              <w:rPr>
                <w:noProof/>
                <w:webHidden/>
              </w:rPr>
              <w:fldChar w:fldCharType="begin"/>
            </w:r>
            <w:r>
              <w:rPr>
                <w:noProof/>
                <w:webHidden/>
              </w:rPr>
              <w:instrText xml:space="preserve"> PAGEREF _Toc200613437 \h </w:instrText>
            </w:r>
            <w:r>
              <w:rPr>
                <w:noProof/>
                <w:webHidden/>
              </w:rPr>
            </w:r>
            <w:r>
              <w:rPr>
                <w:noProof/>
                <w:webHidden/>
              </w:rPr>
              <w:fldChar w:fldCharType="separate"/>
            </w:r>
            <w:r>
              <w:rPr>
                <w:noProof/>
                <w:webHidden/>
              </w:rPr>
              <w:t>15</w:t>
            </w:r>
            <w:r>
              <w:rPr>
                <w:noProof/>
                <w:webHidden/>
              </w:rPr>
              <w:fldChar w:fldCharType="end"/>
            </w:r>
          </w:hyperlink>
        </w:p>
        <w:p w14:paraId="192C77BA" w14:textId="3F0DA31D" w:rsidR="006633F0" w:rsidRDefault="006633F0">
          <w:pPr>
            <w:pStyle w:val="TOC1"/>
            <w:tabs>
              <w:tab w:val="left" w:pos="400"/>
              <w:tab w:val="right" w:leader="dot" w:pos="9594"/>
            </w:tabs>
            <w:rPr>
              <w:rFonts w:eastAsiaTheme="minorEastAsia" w:cstheme="minorBidi"/>
              <w:b w:val="0"/>
              <w:bCs w:val="0"/>
              <w:caps w:val="0"/>
              <w:noProof/>
              <w:kern w:val="2"/>
              <w:sz w:val="24"/>
              <w:szCs w:val="24"/>
              <w:lang w:val="en-US" w:eastAsia="en-US"/>
              <w14:ligatures w14:val="standardContextual"/>
            </w:rPr>
          </w:pPr>
          <w:hyperlink w:anchor="_Toc200613438" w:history="1">
            <w:r w:rsidRPr="00242096">
              <w:rPr>
                <w:rStyle w:val="Hyperlink"/>
                <w:noProof/>
                <w:lang w:val="en-US"/>
              </w:rPr>
              <w:t>4</w:t>
            </w:r>
            <w:r>
              <w:rPr>
                <w:rFonts w:eastAsiaTheme="minorEastAsia" w:cstheme="minorBidi"/>
                <w:b w:val="0"/>
                <w:bCs w:val="0"/>
                <w:caps w:val="0"/>
                <w:noProof/>
                <w:kern w:val="2"/>
                <w:sz w:val="24"/>
                <w:szCs w:val="24"/>
                <w:lang w:val="en-US" w:eastAsia="en-US"/>
                <w14:ligatures w14:val="standardContextual"/>
              </w:rPr>
              <w:tab/>
            </w:r>
            <w:r w:rsidRPr="00242096">
              <w:rPr>
                <w:rStyle w:val="Hyperlink"/>
                <w:noProof/>
                <w:lang w:val="en-US"/>
              </w:rPr>
              <w:t>Quality of operation</w:t>
            </w:r>
            <w:r>
              <w:rPr>
                <w:noProof/>
                <w:webHidden/>
              </w:rPr>
              <w:tab/>
            </w:r>
            <w:r>
              <w:rPr>
                <w:noProof/>
                <w:webHidden/>
              </w:rPr>
              <w:fldChar w:fldCharType="begin"/>
            </w:r>
            <w:r>
              <w:rPr>
                <w:noProof/>
                <w:webHidden/>
              </w:rPr>
              <w:instrText xml:space="preserve"> PAGEREF _Toc200613438 \h </w:instrText>
            </w:r>
            <w:r>
              <w:rPr>
                <w:noProof/>
                <w:webHidden/>
              </w:rPr>
            </w:r>
            <w:r>
              <w:rPr>
                <w:noProof/>
                <w:webHidden/>
              </w:rPr>
              <w:fldChar w:fldCharType="separate"/>
            </w:r>
            <w:r>
              <w:rPr>
                <w:noProof/>
                <w:webHidden/>
              </w:rPr>
              <w:t>16</w:t>
            </w:r>
            <w:r>
              <w:rPr>
                <w:noProof/>
                <w:webHidden/>
              </w:rPr>
              <w:fldChar w:fldCharType="end"/>
            </w:r>
          </w:hyperlink>
        </w:p>
        <w:p w14:paraId="59F9CA73" w14:textId="06246A7E"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439" w:history="1">
            <w:r w:rsidRPr="00242096">
              <w:rPr>
                <w:rStyle w:val="Hyperlink"/>
                <w:noProof/>
                <w:lang w:val="en-US"/>
              </w:rPr>
              <w:t>4.1</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Oscillator phase noise</w:t>
            </w:r>
            <w:r>
              <w:rPr>
                <w:noProof/>
                <w:webHidden/>
              </w:rPr>
              <w:tab/>
            </w:r>
            <w:r>
              <w:rPr>
                <w:noProof/>
                <w:webHidden/>
              </w:rPr>
              <w:fldChar w:fldCharType="begin"/>
            </w:r>
            <w:r>
              <w:rPr>
                <w:noProof/>
                <w:webHidden/>
              </w:rPr>
              <w:instrText xml:space="preserve"> PAGEREF _Toc200613439 \h </w:instrText>
            </w:r>
            <w:r>
              <w:rPr>
                <w:noProof/>
                <w:webHidden/>
              </w:rPr>
            </w:r>
            <w:r>
              <w:rPr>
                <w:noProof/>
                <w:webHidden/>
              </w:rPr>
              <w:fldChar w:fldCharType="separate"/>
            </w:r>
            <w:r>
              <w:rPr>
                <w:noProof/>
                <w:webHidden/>
              </w:rPr>
              <w:t>16</w:t>
            </w:r>
            <w:r>
              <w:rPr>
                <w:noProof/>
                <w:webHidden/>
              </w:rPr>
              <w:fldChar w:fldCharType="end"/>
            </w:r>
          </w:hyperlink>
        </w:p>
        <w:p w14:paraId="5ED87A3D" w14:textId="1CDB8F53"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440" w:history="1">
            <w:r w:rsidRPr="00242096">
              <w:rPr>
                <w:rStyle w:val="Hyperlink"/>
                <w:noProof/>
                <w:lang w:val="en-US"/>
              </w:rPr>
              <w:t>4.2</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Shoulder attenuation</w:t>
            </w:r>
            <w:r>
              <w:rPr>
                <w:noProof/>
                <w:webHidden/>
              </w:rPr>
              <w:tab/>
            </w:r>
            <w:r>
              <w:rPr>
                <w:noProof/>
                <w:webHidden/>
              </w:rPr>
              <w:fldChar w:fldCharType="begin"/>
            </w:r>
            <w:r>
              <w:rPr>
                <w:noProof/>
                <w:webHidden/>
              </w:rPr>
              <w:instrText xml:space="preserve"> PAGEREF _Toc200613440 \h </w:instrText>
            </w:r>
            <w:r>
              <w:rPr>
                <w:noProof/>
                <w:webHidden/>
              </w:rPr>
            </w:r>
            <w:r>
              <w:rPr>
                <w:noProof/>
                <w:webHidden/>
              </w:rPr>
              <w:fldChar w:fldCharType="separate"/>
            </w:r>
            <w:r>
              <w:rPr>
                <w:noProof/>
                <w:webHidden/>
              </w:rPr>
              <w:t>16</w:t>
            </w:r>
            <w:r>
              <w:rPr>
                <w:noProof/>
                <w:webHidden/>
              </w:rPr>
              <w:fldChar w:fldCharType="end"/>
            </w:r>
          </w:hyperlink>
        </w:p>
        <w:p w14:paraId="31D6558C" w14:textId="2B68FB0B"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441" w:history="1">
            <w:r w:rsidRPr="00242096">
              <w:rPr>
                <w:rStyle w:val="Hyperlink"/>
                <w:noProof/>
                <w:lang w:val="en-US"/>
              </w:rPr>
              <w:t>4.3</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Spectrum mask</w:t>
            </w:r>
            <w:r>
              <w:rPr>
                <w:noProof/>
                <w:webHidden/>
              </w:rPr>
              <w:tab/>
            </w:r>
            <w:r>
              <w:rPr>
                <w:noProof/>
                <w:webHidden/>
              </w:rPr>
              <w:fldChar w:fldCharType="begin"/>
            </w:r>
            <w:r>
              <w:rPr>
                <w:noProof/>
                <w:webHidden/>
              </w:rPr>
              <w:instrText xml:space="preserve"> PAGEREF _Toc200613441 \h </w:instrText>
            </w:r>
            <w:r>
              <w:rPr>
                <w:noProof/>
                <w:webHidden/>
              </w:rPr>
            </w:r>
            <w:r>
              <w:rPr>
                <w:noProof/>
                <w:webHidden/>
              </w:rPr>
              <w:fldChar w:fldCharType="separate"/>
            </w:r>
            <w:r>
              <w:rPr>
                <w:noProof/>
                <w:webHidden/>
              </w:rPr>
              <w:t>17</w:t>
            </w:r>
            <w:r>
              <w:rPr>
                <w:noProof/>
                <w:webHidden/>
              </w:rPr>
              <w:fldChar w:fldCharType="end"/>
            </w:r>
          </w:hyperlink>
        </w:p>
        <w:p w14:paraId="069C981B" w14:textId="492923AA"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442" w:history="1">
            <w:r w:rsidRPr="00242096">
              <w:rPr>
                <w:rStyle w:val="Hyperlink"/>
                <w:noProof/>
                <w:lang w:val="en-US"/>
              </w:rPr>
              <w:t>4.4</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Spurious emissions</w:t>
            </w:r>
            <w:r>
              <w:rPr>
                <w:noProof/>
                <w:webHidden/>
              </w:rPr>
              <w:tab/>
            </w:r>
            <w:r>
              <w:rPr>
                <w:noProof/>
                <w:webHidden/>
              </w:rPr>
              <w:fldChar w:fldCharType="begin"/>
            </w:r>
            <w:r>
              <w:rPr>
                <w:noProof/>
                <w:webHidden/>
              </w:rPr>
              <w:instrText xml:space="preserve"> PAGEREF _Toc200613442 \h </w:instrText>
            </w:r>
            <w:r>
              <w:rPr>
                <w:noProof/>
                <w:webHidden/>
              </w:rPr>
            </w:r>
            <w:r>
              <w:rPr>
                <w:noProof/>
                <w:webHidden/>
              </w:rPr>
              <w:fldChar w:fldCharType="separate"/>
            </w:r>
            <w:r>
              <w:rPr>
                <w:noProof/>
                <w:webHidden/>
              </w:rPr>
              <w:t>17</w:t>
            </w:r>
            <w:r>
              <w:rPr>
                <w:noProof/>
                <w:webHidden/>
              </w:rPr>
              <w:fldChar w:fldCharType="end"/>
            </w:r>
          </w:hyperlink>
        </w:p>
        <w:p w14:paraId="4083F8C8" w14:textId="1B708E31"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443" w:history="1">
            <w:r w:rsidRPr="00242096">
              <w:rPr>
                <w:rStyle w:val="Hyperlink"/>
                <w:noProof/>
                <w:lang w:val="en-US"/>
              </w:rPr>
              <w:t>4.5</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Crest factor</w:t>
            </w:r>
            <w:r>
              <w:rPr>
                <w:noProof/>
                <w:webHidden/>
              </w:rPr>
              <w:tab/>
            </w:r>
            <w:r>
              <w:rPr>
                <w:noProof/>
                <w:webHidden/>
              </w:rPr>
              <w:fldChar w:fldCharType="begin"/>
            </w:r>
            <w:r>
              <w:rPr>
                <w:noProof/>
                <w:webHidden/>
              </w:rPr>
              <w:instrText xml:space="preserve"> PAGEREF _Toc200613443 \h </w:instrText>
            </w:r>
            <w:r>
              <w:rPr>
                <w:noProof/>
                <w:webHidden/>
              </w:rPr>
            </w:r>
            <w:r>
              <w:rPr>
                <w:noProof/>
                <w:webHidden/>
              </w:rPr>
              <w:fldChar w:fldCharType="separate"/>
            </w:r>
            <w:r>
              <w:rPr>
                <w:noProof/>
                <w:webHidden/>
              </w:rPr>
              <w:t>17</w:t>
            </w:r>
            <w:r>
              <w:rPr>
                <w:noProof/>
                <w:webHidden/>
              </w:rPr>
              <w:fldChar w:fldCharType="end"/>
            </w:r>
          </w:hyperlink>
        </w:p>
        <w:p w14:paraId="21EBFA9B" w14:textId="68B0E685"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444" w:history="1">
            <w:r w:rsidRPr="00242096">
              <w:rPr>
                <w:rStyle w:val="Hyperlink"/>
                <w:noProof/>
                <w:lang w:val="en-US"/>
              </w:rPr>
              <w:t>4.6</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Modulation error ratio / MER</w:t>
            </w:r>
            <w:r>
              <w:rPr>
                <w:noProof/>
                <w:webHidden/>
              </w:rPr>
              <w:tab/>
            </w:r>
            <w:r>
              <w:rPr>
                <w:noProof/>
                <w:webHidden/>
              </w:rPr>
              <w:fldChar w:fldCharType="begin"/>
            </w:r>
            <w:r>
              <w:rPr>
                <w:noProof/>
                <w:webHidden/>
              </w:rPr>
              <w:instrText xml:space="preserve"> PAGEREF _Toc200613444 \h </w:instrText>
            </w:r>
            <w:r>
              <w:rPr>
                <w:noProof/>
                <w:webHidden/>
              </w:rPr>
            </w:r>
            <w:r>
              <w:rPr>
                <w:noProof/>
                <w:webHidden/>
              </w:rPr>
              <w:fldChar w:fldCharType="separate"/>
            </w:r>
            <w:r>
              <w:rPr>
                <w:noProof/>
                <w:webHidden/>
              </w:rPr>
              <w:t>17</w:t>
            </w:r>
            <w:r>
              <w:rPr>
                <w:noProof/>
                <w:webHidden/>
              </w:rPr>
              <w:fldChar w:fldCharType="end"/>
            </w:r>
          </w:hyperlink>
        </w:p>
        <w:p w14:paraId="74F9E000" w14:textId="6E7B92B0"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45" w:history="1">
            <w:r w:rsidRPr="00242096">
              <w:rPr>
                <w:rStyle w:val="Hyperlink"/>
                <w:noProof/>
                <w:lang w:val="en-US"/>
              </w:rPr>
              <w:t>4.6.1</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Transmitter</w:t>
            </w:r>
            <w:r>
              <w:rPr>
                <w:noProof/>
                <w:webHidden/>
              </w:rPr>
              <w:tab/>
            </w:r>
            <w:r>
              <w:rPr>
                <w:noProof/>
                <w:webHidden/>
              </w:rPr>
              <w:fldChar w:fldCharType="begin"/>
            </w:r>
            <w:r>
              <w:rPr>
                <w:noProof/>
                <w:webHidden/>
              </w:rPr>
              <w:instrText xml:space="preserve"> PAGEREF _Toc200613445 \h </w:instrText>
            </w:r>
            <w:r>
              <w:rPr>
                <w:noProof/>
                <w:webHidden/>
              </w:rPr>
            </w:r>
            <w:r>
              <w:rPr>
                <w:noProof/>
                <w:webHidden/>
              </w:rPr>
              <w:fldChar w:fldCharType="separate"/>
            </w:r>
            <w:r>
              <w:rPr>
                <w:noProof/>
                <w:webHidden/>
              </w:rPr>
              <w:t>17</w:t>
            </w:r>
            <w:r>
              <w:rPr>
                <w:noProof/>
                <w:webHidden/>
              </w:rPr>
              <w:fldChar w:fldCharType="end"/>
            </w:r>
          </w:hyperlink>
        </w:p>
        <w:p w14:paraId="31135C15" w14:textId="2D668BDD"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46" w:history="1">
            <w:r w:rsidRPr="00242096">
              <w:rPr>
                <w:rStyle w:val="Hyperlink"/>
                <w:noProof/>
                <w:lang w:val="en-US"/>
              </w:rPr>
              <w:t>4.6.2</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Transposer</w:t>
            </w:r>
            <w:r>
              <w:rPr>
                <w:noProof/>
                <w:webHidden/>
              </w:rPr>
              <w:tab/>
            </w:r>
            <w:r>
              <w:rPr>
                <w:noProof/>
                <w:webHidden/>
              </w:rPr>
              <w:fldChar w:fldCharType="begin"/>
            </w:r>
            <w:r>
              <w:rPr>
                <w:noProof/>
                <w:webHidden/>
              </w:rPr>
              <w:instrText xml:space="preserve"> PAGEREF _Toc200613446 \h </w:instrText>
            </w:r>
            <w:r>
              <w:rPr>
                <w:noProof/>
                <w:webHidden/>
              </w:rPr>
            </w:r>
            <w:r>
              <w:rPr>
                <w:noProof/>
                <w:webHidden/>
              </w:rPr>
              <w:fldChar w:fldCharType="separate"/>
            </w:r>
            <w:r>
              <w:rPr>
                <w:noProof/>
                <w:webHidden/>
              </w:rPr>
              <w:t>17</w:t>
            </w:r>
            <w:r>
              <w:rPr>
                <w:noProof/>
                <w:webHidden/>
              </w:rPr>
              <w:fldChar w:fldCharType="end"/>
            </w:r>
          </w:hyperlink>
        </w:p>
        <w:p w14:paraId="4EC063AD" w14:textId="411B88E3"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47" w:history="1">
            <w:r w:rsidRPr="00242096">
              <w:rPr>
                <w:rStyle w:val="Hyperlink"/>
                <w:noProof/>
                <w:lang w:val="en-US"/>
              </w:rPr>
              <w:t>4.6.3</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Repeater</w:t>
            </w:r>
            <w:r>
              <w:rPr>
                <w:noProof/>
                <w:webHidden/>
              </w:rPr>
              <w:tab/>
            </w:r>
            <w:r>
              <w:rPr>
                <w:noProof/>
                <w:webHidden/>
              </w:rPr>
              <w:fldChar w:fldCharType="begin"/>
            </w:r>
            <w:r>
              <w:rPr>
                <w:noProof/>
                <w:webHidden/>
              </w:rPr>
              <w:instrText xml:space="preserve"> PAGEREF _Toc200613447 \h </w:instrText>
            </w:r>
            <w:r>
              <w:rPr>
                <w:noProof/>
                <w:webHidden/>
              </w:rPr>
            </w:r>
            <w:r>
              <w:rPr>
                <w:noProof/>
                <w:webHidden/>
              </w:rPr>
              <w:fldChar w:fldCharType="separate"/>
            </w:r>
            <w:r>
              <w:rPr>
                <w:noProof/>
                <w:webHidden/>
              </w:rPr>
              <w:t>17</w:t>
            </w:r>
            <w:r>
              <w:rPr>
                <w:noProof/>
                <w:webHidden/>
              </w:rPr>
              <w:fldChar w:fldCharType="end"/>
            </w:r>
          </w:hyperlink>
        </w:p>
        <w:p w14:paraId="45BCB9B7" w14:textId="26DF449C" w:rsidR="006633F0" w:rsidRDefault="006633F0">
          <w:pPr>
            <w:pStyle w:val="TOC1"/>
            <w:tabs>
              <w:tab w:val="left" w:pos="400"/>
              <w:tab w:val="right" w:leader="dot" w:pos="9594"/>
            </w:tabs>
            <w:rPr>
              <w:rFonts w:eastAsiaTheme="minorEastAsia" w:cstheme="minorBidi"/>
              <w:b w:val="0"/>
              <w:bCs w:val="0"/>
              <w:caps w:val="0"/>
              <w:noProof/>
              <w:kern w:val="2"/>
              <w:sz w:val="24"/>
              <w:szCs w:val="24"/>
              <w:lang w:val="en-US" w:eastAsia="en-US"/>
              <w14:ligatures w14:val="standardContextual"/>
            </w:rPr>
          </w:pPr>
          <w:hyperlink w:anchor="_Toc200613448" w:history="1">
            <w:r w:rsidRPr="00242096">
              <w:rPr>
                <w:rStyle w:val="Hyperlink"/>
                <w:noProof/>
                <w:lang w:val="en-US"/>
              </w:rPr>
              <w:t>5</w:t>
            </w:r>
            <w:r>
              <w:rPr>
                <w:rFonts w:eastAsiaTheme="minorEastAsia" w:cstheme="minorBidi"/>
                <w:b w:val="0"/>
                <w:bCs w:val="0"/>
                <w:caps w:val="0"/>
                <w:noProof/>
                <w:kern w:val="2"/>
                <w:sz w:val="24"/>
                <w:szCs w:val="24"/>
                <w:lang w:val="en-US" w:eastAsia="en-US"/>
                <w14:ligatures w14:val="standardContextual"/>
              </w:rPr>
              <w:tab/>
            </w:r>
            <w:r w:rsidRPr="00242096">
              <w:rPr>
                <w:rStyle w:val="Hyperlink"/>
                <w:noProof/>
                <w:lang w:val="en-US"/>
              </w:rPr>
              <w:t>Mains voltage</w:t>
            </w:r>
            <w:r>
              <w:rPr>
                <w:noProof/>
                <w:webHidden/>
              </w:rPr>
              <w:tab/>
            </w:r>
            <w:r>
              <w:rPr>
                <w:noProof/>
                <w:webHidden/>
              </w:rPr>
              <w:fldChar w:fldCharType="begin"/>
            </w:r>
            <w:r>
              <w:rPr>
                <w:noProof/>
                <w:webHidden/>
              </w:rPr>
              <w:instrText xml:space="preserve"> PAGEREF _Toc200613448 \h </w:instrText>
            </w:r>
            <w:r>
              <w:rPr>
                <w:noProof/>
                <w:webHidden/>
              </w:rPr>
            </w:r>
            <w:r>
              <w:rPr>
                <w:noProof/>
                <w:webHidden/>
              </w:rPr>
              <w:fldChar w:fldCharType="separate"/>
            </w:r>
            <w:r>
              <w:rPr>
                <w:noProof/>
                <w:webHidden/>
              </w:rPr>
              <w:t>17</w:t>
            </w:r>
            <w:r>
              <w:rPr>
                <w:noProof/>
                <w:webHidden/>
              </w:rPr>
              <w:fldChar w:fldCharType="end"/>
            </w:r>
          </w:hyperlink>
        </w:p>
        <w:p w14:paraId="742D8176" w14:textId="0A17841B"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449" w:history="1">
            <w:r w:rsidRPr="00242096">
              <w:rPr>
                <w:rStyle w:val="Hyperlink"/>
                <w:noProof/>
                <w:lang w:val="en-US"/>
              </w:rPr>
              <w:t>5.1</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Connection to the mains supply</w:t>
            </w:r>
            <w:r>
              <w:rPr>
                <w:noProof/>
                <w:webHidden/>
              </w:rPr>
              <w:tab/>
            </w:r>
            <w:r>
              <w:rPr>
                <w:noProof/>
                <w:webHidden/>
              </w:rPr>
              <w:fldChar w:fldCharType="begin"/>
            </w:r>
            <w:r>
              <w:rPr>
                <w:noProof/>
                <w:webHidden/>
              </w:rPr>
              <w:instrText xml:space="preserve"> PAGEREF _Toc200613449 \h </w:instrText>
            </w:r>
            <w:r>
              <w:rPr>
                <w:noProof/>
                <w:webHidden/>
              </w:rPr>
            </w:r>
            <w:r>
              <w:rPr>
                <w:noProof/>
                <w:webHidden/>
              </w:rPr>
              <w:fldChar w:fldCharType="separate"/>
            </w:r>
            <w:r>
              <w:rPr>
                <w:noProof/>
                <w:webHidden/>
              </w:rPr>
              <w:t>17</w:t>
            </w:r>
            <w:r>
              <w:rPr>
                <w:noProof/>
                <w:webHidden/>
              </w:rPr>
              <w:fldChar w:fldCharType="end"/>
            </w:r>
          </w:hyperlink>
        </w:p>
        <w:p w14:paraId="10CC7FDC" w14:textId="2CB133E8"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450" w:history="1">
            <w:r w:rsidRPr="00242096">
              <w:rPr>
                <w:rStyle w:val="Hyperlink"/>
                <w:noProof/>
                <w:lang w:val="en-US"/>
              </w:rPr>
              <w:t>5.2</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Switch-on</w:t>
            </w:r>
            <w:r>
              <w:rPr>
                <w:noProof/>
                <w:webHidden/>
              </w:rPr>
              <w:tab/>
            </w:r>
            <w:r>
              <w:rPr>
                <w:noProof/>
                <w:webHidden/>
              </w:rPr>
              <w:fldChar w:fldCharType="begin"/>
            </w:r>
            <w:r>
              <w:rPr>
                <w:noProof/>
                <w:webHidden/>
              </w:rPr>
              <w:instrText xml:space="preserve"> PAGEREF _Toc200613450 \h </w:instrText>
            </w:r>
            <w:r>
              <w:rPr>
                <w:noProof/>
                <w:webHidden/>
              </w:rPr>
            </w:r>
            <w:r>
              <w:rPr>
                <w:noProof/>
                <w:webHidden/>
              </w:rPr>
              <w:fldChar w:fldCharType="separate"/>
            </w:r>
            <w:r>
              <w:rPr>
                <w:noProof/>
                <w:webHidden/>
              </w:rPr>
              <w:t>18</w:t>
            </w:r>
            <w:r>
              <w:rPr>
                <w:noProof/>
                <w:webHidden/>
              </w:rPr>
              <w:fldChar w:fldCharType="end"/>
            </w:r>
          </w:hyperlink>
        </w:p>
        <w:p w14:paraId="1051D54B" w14:textId="1FCA34BF"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451" w:history="1">
            <w:r w:rsidRPr="00242096">
              <w:rPr>
                <w:rStyle w:val="Hyperlink"/>
                <w:noProof/>
                <w:lang w:val="en-US"/>
              </w:rPr>
              <w:t>5.3</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Uninterruptible Power Supply</w:t>
            </w:r>
            <w:r>
              <w:rPr>
                <w:noProof/>
                <w:webHidden/>
              </w:rPr>
              <w:tab/>
            </w:r>
            <w:r>
              <w:rPr>
                <w:noProof/>
                <w:webHidden/>
              </w:rPr>
              <w:fldChar w:fldCharType="begin"/>
            </w:r>
            <w:r>
              <w:rPr>
                <w:noProof/>
                <w:webHidden/>
              </w:rPr>
              <w:instrText xml:space="preserve"> PAGEREF _Toc200613451 \h </w:instrText>
            </w:r>
            <w:r>
              <w:rPr>
                <w:noProof/>
                <w:webHidden/>
              </w:rPr>
            </w:r>
            <w:r>
              <w:rPr>
                <w:noProof/>
                <w:webHidden/>
              </w:rPr>
              <w:fldChar w:fldCharType="separate"/>
            </w:r>
            <w:r>
              <w:rPr>
                <w:noProof/>
                <w:webHidden/>
              </w:rPr>
              <w:t>18</w:t>
            </w:r>
            <w:r>
              <w:rPr>
                <w:noProof/>
                <w:webHidden/>
              </w:rPr>
              <w:fldChar w:fldCharType="end"/>
            </w:r>
          </w:hyperlink>
        </w:p>
        <w:p w14:paraId="2E7064D4" w14:textId="116BB217"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52" w:history="1">
            <w:r w:rsidRPr="00242096">
              <w:rPr>
                <w:rStyle w:val="Hyperlink"/>
                <w:noProof/>
                <w:lang w:val="en-US"/>
              </w:rPr>
              <w:t>5.3.1</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Built-in power supply</w:t>
            </w:r>
            <w:r>
              <w:rPr>
                <w:noProof/>
                <w:webHidden/>
              </w:rPr>
              <w:tab/>
            </w:r>
            <w:r>
              <w:rPr>
                <w:noProof/>
                <w:webHidden/>
              </w:rPr>
              <w:fldChar w:fldCharType="begin"/>
            </w:r>
            <w:r>
              <w:rPr>
                <w:noProof/>
                <w:webHidden/>
              </w:rPr>
              <w:instrText xml:space="preserve"> PAGEREF _Toc200613452 \h </w:instrText>
            </w:r>
            <w:r>
              <w:rPr>
                <w:noProof/>
                <w:webHidden/>
              </w:rPr>
            </w:r>
            <w:r>
              <w:rPr>
                <w:noProof/>
                <w:webHidden/>
              </w:rPr>
              <w:fldChar w:fldCharType="separate"/>
            </w:r>
            <w:r>
              <w:rPr>
                <w:noProof/>
                <w:webHidden/>
              </w:rPr>
              <w:t>18</w:t>
            </w:r>
            <w:r>
              <w:rPr>
                <w:noProof/>
                <w:webHidden/>
              </w:rPr>
              <w:fldChar w:fldCharType="end"/>
            </w:r>
          </w:hyperlink>
        </w:p>
        <w:p w14:paraId="28D8F6E7" w14:textId="4B99A294"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53" w:history="1">
            <w:r w:rsidRPr="00242096">
              <w:rPr>
                <w:rStyle w:val="Hyperlink"/>
                <w:noProof/>
                <w:lang w:val="en-US"/>
              </w:rPr>
              <w:t>5.3.2</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External power supply</w:t>
            </w:r>
            <w:r>
              <w:rPr>
                <w:noProof/>
                <w:webHidden/>
              </w:rPr>
              <w:tab/>
            </w:r>
            <w:r>
              <w:rPr>
                <w:noProof/>
                <w:webHidden/>
              </w:rPr>
              <w:fldChar w:fldCharType="begin"/>
            </w:r>
            <w:r>
              <w:rPr>
                <w:noProof/>
                <w:webHidden/>
              </w:rPr>
              <w:instrText xml:space="preserve"> PAGEREF _Toc200613453 \h </w:instrText>
            </w:r>
            <w:r>
              <w:rPr>
                <w:noProof/>
                <w:webHidden/>
              </w:rPr>
            </w:r>
            <w:r>
              <w:rPr>
                <w:noProof/>
                <w:webHidden/>
              </w:rPr>
              <w:fldChar w:fldCharType="separate"/>
            </w:r>
            <w:r>
              <w:rPr>
                <w:noProof/>
                <w:webHidden/>
              </w:rPr>
              <w:t>18</w:t>
            </w:r>
            <w:r>
              <w:rPr>
                <w:noProof/>
                <w:webHidden/>
              </w:rPr>
              <w:fldChar w:fldCharType="end"/>
            </w:r>
          </w:hyperlink>
        </w:p>
        <w:p w14:paraId="2684C640" w14:textId="197CB950" w:rsidR="006633F0" w:rsidRDefault="006633F0">
          <w:pPr>
            <w:pStyle w:val="TOC1"/>
            <w:tabs>
              <w:tab w:val="left" w:pos="400"/>
              <w:tab w:val="right" w:leader="dot" w:pos="9594"/>
            </w:tabs>
            <w:rPr>
              <w:rFonts w:eastAsiaTheme="minorEastAsia" w:cstheme="minorBidi"/>
              <w:b w:val="0"/>
              <w:bCs w:val="0"/>
              <w:caps w:val="0"/>
              <w:noProof/>
              <w:kern w:val="2"/>
              <w:sz w:val="24"/>
              <w:szCs w:val="24"/>
              <w:lang w:val="en-US" w:eastAsia="en-US"/>
              <w14:ligatures w14:val="standardContextual"/>
            </w:rPr>
          </w:pPr>
          <w:hyperlink w:anchor="_Toc200613454" w:history="1">
            <w:r w:rsidRPr="00242096">
              <w:rPr>
                <w:rStyle w:val="Hyperlink"/>
                <w:noProof/>
                <w:lang w:val="en-US"/>
              </w:rPr>
              <w:t>6</w:t>
            </w:r>
            <w:r>
              <w:rPr>
                <w:rFonts w:eastAsiaTheme="minorEastAsia" w:cstheme="minorBidi"/>
                <w:b w:val="0"/>
                <w:bCs w:val="0"/>
                <w:caps w:val="0"/>
                <w:noProof/>
                <w:kern w:val="2"/>
                <w:sz w:val="24"/>
                <w:szCs w:val="24"/>
                <w:lang w:val="en-US" w:eastAsia="en-US"/>
                <w14:ligatures w14:val="standardContextual"/>
              </w:rPr>
              <w:tab/>
            </w:r>
            <w:r w:rsidRPr="00242096">
              <w:rPr>
                <w:rStyle w:val="Hyperlink"/>
                <w:noProof/>
                <w:lang w:val="en-US"/>
              </w:rPr>
              <w:t>Input band-pass filter</w:t>
            </w:r>
            <w:r>
              <w:rPr>
                <w:noProof/>
                <w:webHidden/>
              </w:rPr>
              <w:tab/>
            </w:r>
            <w:r>
              <w:rPr>
                <w:noProof/>
                <w:webHidden/>
              </w:rPr>
              <w:fldChar w:fldCharType="begin"/>
            </w:r>
            <w:r>
              <w:rPr>
                <w:noProof/>
                <w:webHidden/>
              </w:rPr>
              <w:instrText xml:space="preserve"> PAGEREF _Toc200613454 \h </w:instrText>
            </w:r>
            <w:r>
              <w:rPr>
                <w:noProof/>
                <w:webHidden/>
              </w:rPr>
            </w:r>
            <w:r>
              <w:rPr>
                <w:noProof/>
                <w:webHidden/>
              </w:rPr>
              <w:fldChar w:fldCharType="separate"/>
            </w:r>
            <w:r>
              <w:rPr>
                <w:noProof/>
                <w:webHidden/>
              </w:rPr>
              <w:t>18</w:t>
            </w:r>
            <w:r>
              <w:rPr>
                <w:noProof/>
                <w:webHidden/>
              </w:rPr>
              <w:fldChar w:fldCharType="end"/>
            </w:r>
          </w:hyperlink>
        </w:p>
        <w:p w14:paraId="4EB63FEB" w14:textId="3D7F90DD" w:rsidR="006633F0" w:rsidRDefault="006633F0">
          <w:pPr>
            <w:pStyle w:val="TOC1"/>
            <w:tabs>
              <w:tab w:val="left" w:pos="400"/>
              <w:tab w:val="right" w:leader="dot" w:pos="9594"/>
            </w:tabs>
            <w:rPr>
              <w:rFonts w:eastAsiaTheme="minorEastAsia" w:cstheme="minorBidi"/>
              <w:b w:val="0"/>
              <w:bCs w:val="0"/>
              <w:caps w:val="0"/>
              <w:noProof/>
              <w:kern w:val="2"/>
              <w:sz w:val="24"/>
              <w:szCs w:val="24"/>
              <w:lang w:val="en-US" w:eastAsia="en-US"/>
              <w14:ligatures w14:val="standardContextual"/>
            </w:rPr>
          </w:pPr>
          <w:hyperlink w:anchor="_Toc200613455" w:history="1">
            <w:r w:rsidRPr="00242096">
              <w:rPr>
                <w:rStyle w:val="Hyperlink"/>
                <w:noProof/>
                <w:lang w:val="en-US"/>
              </w:rPr>
              <w:t>7</w:t>
            </w:r>
            <w:r>
              <w:rPr>
                <w:rFonts w:eastAsiaTheme="minorEastAsia" w:cstheme="minorBidi"/>
                <w:b w:val="0"/>
                <w:bCs w:val="0"/>
                <w:caps w:val="0"/>
                <w:noProof/>
                <w:kern w:val="2"/>
                <w:sz w:val="24"/>
                <w:szCs w:val="24"/>
                <w:lang w:val="en-US" w:eastAsia="en-US"/>
                <w14:ligatures w14:val="standardContextual"/>
              </w:rPr>
              <w:tab/>
            </w:r>
            <w:r w:rsidRPr="00242096">
              <w:rPr>
                <w:rStyle w:val="Hyperlink"/>
                <w:noProof/>
                <w:lang w:val="en-US"/>
              </w:rPr>
              <w:t>Output channel band-pass filter</w:t>
            </w:r>
            <w:r>
              <w:rPr>
                <w:noProof/>
                <w:webHidden/>
              </w:rPr>
              <w:tab/>
            </w:r>
            <w:r>
              <w:rPr>
                <w:noProof/>
                <w:webHidden/>
              </w:rPr>
              <w:fldChar w:fldCharType="begin"/>
            </w:r>
            <w:r>
              <w:rPr>
                <w:noProof/>
                <w:webHidden/>
              </w:rPr>
              <w:instrText xml:space="preserve"> PAGEREF _Toc200613455 \h </w:instrText>
            </w:r>
            <w:r>
              <w:rPr>
                <w:noProof/>
                <w:webHidden/>
              </w:rPr>
            </w:r>
            <w:r>
              <w:rPr>
                <w:noProof/>
                <w:webHidden/>
              </w:rPr>
              <w:fldChar w:fldCharType="separate"/>
            </w:r>
            <w:r>
              <w:rPr>
                <w:noProof/>
                <w:webHidden/>
              </w:rPr>
              <w:t>18</w:t>
            </w:r>
            <w:r>
              <w:rPr>
                <w:noProof/>
                <w:webHidden/>
              </w:rPr>
              <w:fldChar w:fldCharType="end"/>
            </w:r>
          </w:hyperlink>
        </w:p>
        <w:p w14:paraId="40BEFCD4" w14:textId="5CF4E414" w:rsidR="006633F0" w:rsidRDefault="006633F0">
          <w:pPr>
            <w:pStyle w:val="TOC1"/>
            <w:tabs>
              <w:tab w:val="left" w:pos="400"/>
              <w:tab w:val="right" w:leader="dot" w:pos="9594"/>
            </w:tabs>
            <w:rPr>
              <w:rFonts w:eastAsiaTheme="minorEastAsia" w:cstheme="minorBidi"/>
              <w:b w:val="0"/>
              <w:bCs w:val="0"/>
              <w:caps w:val="0"/>
              <w:noProof/>
              <w:kern w:val="2"/>
              <w:sz w:val="24"/>
              <w:szCs w:val="24"/>
              <w:lang w:val="en-US" w:eastAsia="en-US"/>
              <w14:ligatures w14:val="standardContextual"/>
            </w:rPr>
          </w:pPr>
          <w:hyperlink w:anchor="_Toc200613456" w:history="1">
            <w:r w:rsidRPr="00242096">
              <w:rPr>
                <w:rStyle w:val="Hyperlink"/>
                <w:noProof/>
                <w:lang w:val="en-US"/>
              </w:rPr>
              <w:t>8</w:t>
            </w:r>
            <w:r>
              <w:rPr>
                <w:rFonts w:eastAsiaTheme="minorEastAsia" w:cstheme="minorBidi"/>
                <w:b w:val="0"/>
                <w:bCs w:val="0"/>
                <w:caps w:val="0"/>
                <w:noProof/>
                <w:kern w:val="2"/>
                <w:sz w:val="24"/>
                <w:szCs w:val="24"/>
                <w:lang w:val="en-US" w:eastAsia="en-US"/>
                <w14:ligatures w14:val="standardContextual"/>
              </w:rPr>
              <w:tab/>
            </w:r>
            <w:r w:rsidRPr="00242096">
              <w:rPr>
                <w:rStyle w:val="Hyperlink"/>
                <w:noProof/>
                <w:lang w:val="en-US"/>
              </w:rPr>
              <w:t>Dummy load</w:t>
            </w:r>
            <w:r>
              <w:rPr>
                <w:noProof/>
                <w:webHidden/>
              </w:rPr>
              <w:tab/>
            </w:r>
            <w:r>
              <w:rPr>
                <w:noProof/>
                <w:webHidden/>
              </w:rPr>
              <w:fldChar w:fldCharType="begin"/>
            </w:r>
            <w:r>
              <w:rPr>
                <w:noProof/>
                <w:webHidden/>
              </w:rPr>
              <w:instrText xml:space="preserve"> PAGEREF _Toc200613456 \h </w:instrText>
            </w:r>
            <w:r>
              <w:rPr>
                <w:noProof/>
                <w:webHidden/>
              </w:rPr>
            </w:r>
            <w:r>
              <w:rPr>
                <w:noProof/>
                <w:webHidden/>
              </w:rPr>
              <w:fldChar w:fldCharType="separate"/>
            </w:r>
            <w:r>
              <w:rPr>
                <w:noProof/>
                <w:webHidden/>
              </w:rPr>
              <w:t>18</w:t>
            </w:r>
            <w:r>
              <w:rPr>
                <w:noProof/>
                <w:webHidden/>
              </w:rPr>
              <w:fldChar w:fldCharType="end"/>
            </w:r>
          </w:hyperlink>
        </w:p>
        <w:p w14:paraId="79F61E6A" w14:textId="58E1B76E" w:rsidR="006633F0" w:rsidRDefault="006633F0">
          <w:pPr>
            <w:pStyle w:val="TOC1"/>
            <w:tabs>
              <w:tab w:val="left" w:pos="400"/>
              <w:tab w:val="right" w:leader="dot" w:pos="9594"/>
            </w:tabs>
            <w:rPr>
              <w:rFonts w:eastAsiaTheme="minorEastAsia" w:cstheme="minorBidi"/>
              <w:b w:val="0"/>
              <w:bCs w:val="0"/>
              <w:caps w:val="0"/>
              <w:noProof/>
              <w:kern w:val="2"/>
              <w:sz w:val="24"/>
              <w:szCs w:val="24"/>
              <w:lang w:val="en-US" w:eastAsia="en-US"/>
              <w14:ligatures w14:val="standardContextual"/>
            </w:rPr>
          </w:pPr>
          <w:hyperlink w:anchor="_Toc200613457" w:history="1">
            <w:r w:rsidRPr="00242096">
              <w:rPr>
                <w:rStyle w:val="Hyperlink"/>
                <w:noProof/>
                <w:lang w:val="en-US"/>
              </w:rPr>
              <w:t>9</w:t>
            </w:r>
            <w:r>
              <w:rPr>
                <w:rFonts w:eastAsiaTheme="minorEastAsia" w:cstheme="minorBidi"/>
                <w:b w:val="0"/>
                <w:bCs w:val="0"/>
                <w:caps w:val="0"/>
                <w:noProof/>
                <w:kern w:val="2"/>
                <w:sz w:val="24"/>
                <w:szCs w:val="24"/>
                <w:lang w:val="en-US" w:eastAsia="en-US"/>
                <w14:ligatures w14:val="standardContextual"/>
              </w:rPr>
              <w:tab/>
            </w:r>
            <w:r w:rsidRPr="00242096">
              <w:rPr>
                <w:rStyle w:val="Hyperlink"/>
                <w:noProof/>
                <w:lang w:val="en-US"/>
              </w:rPr>
              <w:t>Cooling system</w:t>
            </w:r>
            <w:r>
              <w:rPr>
                <w:noProof/>
                <w:webHidden/>
              </w:rPr>
              <w:tab/>
            </w:r>
            <w:r>
              <w:rPr>
                <w:noProof/>
                <w:webHidden/>
              </w:rPr>
              <w:fldChar w:fldCharType="begin"/>
            </w:r>
            <w:r>
              <w:rPr>
                <w:noProof/>
                <w:webHidden/>
              </w:rPr>
              <w:instrText xml:space="preserve"> PAGEREF _Toc200613457 \h </w:instrText>
            </w:r>
            <w:r>
              <w:rPr>
                <w:noProof/>
                <w:webHidden/>
              </w:rPr>
            </w:r>
            <w:r>
              <w:rPr>
                <w:noProof/>
                <w:webHidden/>
              </w:rPr>
              <w:fldChar w:fldCharType="separate"/>
            </w:r>
            <w:r>
              <w:rPr>
                <w:noProof/>
                <w:webHidden/>
              </w:rPr>
              <w:t>19</w:t>
            </w:r>
            <w:r>
              <w:rPr>
                <w:noProof/>
                <w:webHidden/>
              </w:rPr>
              <w:fldChar w:fldCharType="end"/>
            </w:r>
          </w:hyperlink>
        </w:p>
        <w:p w14:paraId="71F9BAB2" w14:textId="46C5F883"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458" w:history="1">
            <w:r w:rsidRPr="00242096">
              <w:rPr>
                <w:rStyle w:val="Hyperlink"/>
                <w:noProof/>
                <w:lang w:val="en-US"/>
              </w:rPr>
              <w:t>9.1</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Liquid Cooling</w:t>
            </w:r>
            <w:r>
              <w:rPr>
                <w:noProof/>
                <w:webHidden/>
              </w:rPr>
              <w:tab/>
            </w:r>
            <w:r>
              <w:rPr>
                <w:noProof/>
                <w:webHidden/>
              </w:rPr>
              <w:fldChar w:fldCharType="begin"/>
            </w:r>
            <w:r>
              <w:rPr>
                <w:noProof/>
                <w:webHidden/>
              </w:rPr>
              <w:instrText xml:space="preserve"> PAGEREF _Toc200613458 \h </w:instrText>
            </w:r>
            <w:r>
              <w:rPr>
                <w:noProof/>
                <w:webHidden/>
              </w:rPr>
            </w:r>
            <w:r>
              <w:rPr>
                <w:noProof/>
                <w:webHidden/>
              </w:rPr>
              <w:fldChar w:fldCharType="separate"/>
            </w:r>
            <w:r>
              <w:rPr>
                <w:noProof/>
                <w:webHidden/>
              </w:rPr>
              <w:t>19</w:t>
            </w:r>
            <w:r>
              <w:rPr>
                <w:noProof/>
                <w:webHidden/>
              </w:rPr>
              <w:fldChar w:fldCharType="end"/>
            </w:r>
          </w:hyperlink>
        </w:p>
        <w:p w14:paraId="147C37FA" w14:textId="460D7F8F" w:rsidR="006633F0" w:rsidRDefault="006633F0">
          <w:pPr>
            <w:pStyle w:val="TOC2"/>
            <w:tabs>
              <w:tab w:val="left" w:pos="800"/>
              <w:tab w:val="right" w:leader="dot" w:pos="9594"/>
            </w:tabs>
            <w:rPr>
              <w:rFonts w:eastAsiaTheme="minorEastAsia" w:cstheme="minorBidi"/>
              <w:smallCaps w:val="0"/>
              <w:noProof/>
              <w:kern w:val="2"/>
              <w:sz w:val="24"/>
              <w:szCs w:val="24"/>
              <w:lang w:val="en-US" w:eastAsia="en-US"/>
              <w14:ligatures w14:val="standardContextual"/>
            </w:rPr>
          </w:pPr>
          <w:hyperlink w:anchor="_Toc200613459" w:history="1">
            <w:r w:rsidRPr="00242096">
              <w:rPr>
                <w:rStyle w:val="Hyperlink"/>
                <w:noProof/>
                <w:lang w:val="en-US"/>
              </w:rPr>
              <w:t>9.2</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Air Cooling</w:t>
            </w:r>
            <w:r>
              <w:rPr>
                <w:noProof/>
                <w:webHidden/>
              </w:rPr>
              <w:tab/>
            </w:r>
            <w:r>
              <w:rPr>
                <w:noProof/>
                <w:webHidden/>
              </w:rPr>
              <w:fldChar w:fldCharType="begin"/>
            </w:r>
            <w:r>
              <w:rPr>
                <w:noProof/>
                <w:webHidden/>
              </w:rPr>
              <w:instrText xml:space="preserve"> PAGEREF _Toc200613459 \h </w:instrText>
            </w:r>
            <w:r>
              <w:rPr>
                <w:noProof/>
                <w:webHidden/>
              </w:rPr>
            </w:r>
            <w:r>
              <w:rPr>
                <w:noProof/>
                <w:webHidden/>
              </w:rPr>
              <w:fldChar w:fldCharType="separate"/>
            </w:r>
            <w:r>
              <w:rPr>
                <w:noProof/>
                <w:webHidden/>
              </w:rPr>
              <w:t>19</w:t>
            </w:r>
            <w:r>
              <w:rPr>
                <w:noProof/>
                <w:webHidden/>
              </w:rPr>
              <w:fldChar w:fldCharType="end"/>
            </w:r>
          </w:hyperlink>
        </w:p>
        <w:p w14:paraId="7C7C284A" w14:textId="11028AFE" w:rsidR="006633F0" w:rsidRDefault="006633F0">
          <w:pPr>
            <w:pStyle w:val="TOC1"/>
            <w:tabs>
              <w:tab w:val="left" w:pos="600"/>
              <w:tab w:val="right" w:leader="dot" w:pos="9594"/>
            </w:tabs>
            <w:rPr>
              <w:rFonts w:eastAsiaTheme="minorEastAsia" w:cstheme="minorBidi"/>
              <w:b w:val="0"/>
              <w:bCs w:val="0"/>
              <w:caps w:val="0"/>
              <w:noProof/>
              <w:kern w:val="2"/>
              <w:sz w:val="24"/>
              <w:szCs w:val="24"/>
              <w:lang w:val="en-US" w:eastAsia="en-US"/>
              <w14:ligatures w14:val="standardContextual"/>
            </w:rPr>
          </w:pPr>
          <w:hyperlink w:anchor="_Toc200613460" w:history="1">
            <w:r w:rsidRPr="00242096">
              <w:rPr>
                <w:rStyle w:val="Hyperlink"/>
                <w:noProof/>
                <w:lang w:val="en-US"/>
              </w:rPr>
              <w:t>10</w:t>
            </w:r>
            <w:r>
              <w:rPr>
                <w:rFonts w:eastAsiaTheme="minorEastAsia" w:cstheme="minorBidi"/>
                <w:b w:val="0"/>
                <w:bCs w:val="0"/>
                <w:caps w:val="0"/>
                <w:noProof/>
                <w:kern w:val="2"/>
                <w:sz w:val="24"/>
                <w:szCs w:val="24"/>
                <w:lang w:val="en-US" w:eastAsia="en-US"/>
                <w14:ligatures w14:val="standardContextual"/>
              </w:rPr>
              <w:tab/>
            </w:r>
            <w:r w:rsidRPr="00242096">
              <w:rPr>
                <w:rStyle w:val="Hyperlink"/>
                <w:noProof/>
                <w:lang w:val="en-US"/>
              </w:rPr>
              <w:t>Control and monitoring</w:t>
            </w:r>
            <w:r>
              <w:rPr>
                <w:noProof/>
                <w:webHidden/>
              </w:rPr>
              <w:tab/>
            </w:r>
            <w:r>
              <w:rPr>
                <w:noProof/>
                <w:webHidden/>
              </w:rPr>
              <w:fldChar w:fldCharType="begin"/>
            </w:r>
            <w:r>
              <w:rPr>
                <w:noProof/>
                <w:webHidden/>
              </w:rPr>
              <w:instrText xml:space="preserve"> PAGEREF _Toc200613460 \h </w:instrText>
            </w:r>
            <w:r>
              <w:rPr>
                <w:noProof/>
                <w:webHidden/>
              </w:rPr>
            </w:r>
            <w:r>
              <w:rPr>
                <w:noProof/>
                <w:webHidden/>
              </w:rPr>
              <w:fldChar w:fldCharType="separate"/>
            </w:r>
            <w:r>
              <w:rPr>
                <w:noProof/>
                <w:webHidden/>
              </w:rPr>
              <w:t>19</w:t>
            </w:r>
            <w:r>
              <w:rPr>
                <w:noProof/>
                <w:webHidden/>
              </w:rPr>
              <w:fldChar w:fldCharType="end"/>
            </w:r>
          </w:hyperlink>
        </w:p>
        <w:p w14:paraId="4222A11C" w14:textId="6CDD6D26" w:rsidR="006633F0" w:rsidRDefault="006633F0">
          <w:pPr>
            <w:pStyle w:val="TOC2"/>
            <w:tabs>
              <w:tab w:val="left" w:pos="1000"/>
              <w:tab w:val="right" w:leader="dot" w:pos="9594"/>
            </w:tabs>
            <w:rPr>
              <w:rFonts w:eastAsiaTheme="minorEastAsia" w:cstheme="minorBidi"/>
              <w:smallCaps w:val="0"/>
              <w:noProof/>
              <w:kern w:val="2"/>
              <w:sz w:val="24"/>
              <w:szCs w:val="24"/>
              <w:lang w:val="en-US" w:eastAsia="en-US"/>
              <w14:ligatures w14:val="standardContextual"/>
            </w:rPr>
          </w:pPr>
          <w:hyperlink w:anchor="_Toc200613461" w:history="1">
            <w:r w:rsidRPr="00242096">
              <w:rPr>
                <w:rStyle w:val="Hyperlink"/>
                <w:noProof/>
                <w:lang w:val="en-US"/>
              </w:rPr>
              <w:t>10.1</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Event log</w:t>
            </w:r>
            <w:r>
              <w:rPr>
                <w:noProof/>
                <w:webHidden/>
              </w:rPr>
              <w:tab/>
            </w:r>
            <w:r>
              <w:rPr>
                <w:noProof/>
                <w:webHidden/>
              </w:rPr>
              <w:fldChar w:fldCharType="begin"/>
            </w:r>
            <w:r>
              <w:rPr>
                <w:noProof/>
                <w:webHidden/>
              </w:rPr>
              <w:instrText xml:space="preserve"> PAGEREF _Toc200613461 \h </w:instrText>
            </w:r>
            <w:r>
              <w:rPr>
                <w:noProof/>
                <w:webHidden/>
              </w:rPr>
            </w:r>
            <w:r>
              <w:rPr>
                <w:noProof/>
                <w:webHidden/>
              </w:rPr>
              <w:fldChar w:fldCharType="separate"/>
            </w:r>
            <w:r>
              <w:rPr>
                <w:noProof/>
                <w:webHidden/>
              </w:rPr>
              <w:t>20</w:t>
            </w:r>
            <w:r>
              <w:rPr>
                <w:noProof/>
                <w:webHidden/>
              </w:rPr>
              <w:fldChar w:fldCharType="end"/>
            </w:r>
          </w:hyperlink>
        </w:p>
        <w:p w14:paraId="458B7D52" w14:textId="7BD904CA" w:rsidR="006633F0" w:rsidRDefault="006633F0">
          <w:pPr>
            <w:pStyle w:val="TOC2"/>
            <w:tabs>
              <w:tab w:val="left" w:pos="1000"/>
              <w:tab w:val="right" w:leader="dot" w:pos="9594"/>
            </w:tabs>
            <w:rPr>
              <w:rFonts w:eastAsiaTheme="minorEastAsia" w:cstheme="minorBidi"/>
              <w:smallCaps w:val="0"/>
              <w:noProof/>
              <w:kern w:val="2"/>
              <w:sz w:val="24"/>
              <w:szCs w:val="24"/>
              <w:lang w:val="en-US" w:eastAsia="en-US"/>
              <w14:ligatures w14:val="standardContextual"/>
            </w:rPr>
          </w:pPr>
          <w:hyperlink w:anchor="_Toc200613462" w:history="1">
            <w:r w:rsidRPr="00242096">
              <w:rPr>
                <w:rStyle w:val="Hyperlink"/>
                <w:noProof/>
                <w:lang w:val="en-US"/>
              </w:rPr>
              <w:t>10.2</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Local interface</w:t>
            </w:r>
            <w:r>
              <w:rPr>
                <w:noProof/>
                <w:webHidden/>
              </w:rPr>
              <w:tab/>
            </w:r>
            <w:r>
              <w:rPr>
                <w:noProof/>
                <w:webHidden/>
              </w:rPr>
              <w:fldChar w:fldCharType="begin"/>
            </w:r>
            <w:r>
              <w:rPr>
                <w:noProof/>
                <w:webHidden/>
              </w:rPr>
              <w:instrText xml:space="preserve"> PAGEREF _Toc200613462 \h </w:instrText>
            </w:r>
            <w:r>
              <w:rPr>
                <w:noProof/>
                <w:webHidden/>
              </w:rPr>
            </w:r>
            <w:r>
              <w:rPr>
                <w:noProof/>
                <w:webHidden/>
              </w:rPr>
              <w:fldChar w:fldCharType="separate"/>
            </w:r>
            <w:r>
              <w:rPr>
                <w:noProof/>
                <w:webHidden/>
              </w:rPr>
              <w:t>21</w:t>
            </w:r>
            <w:r>
              <w:rPr>
                <w:noProof/>
                <w:webHidden/>
              </w:rPr>
              <w:fldChar w:fldCharType="end"/>
            </w:r>
          </w:hyperlink>
        </w:p>
        <w:p w14:paraId="13539DF1" w14:textId="6792A055" w:rsidR="006633F0" w:rsidRDefault="006633F0">
          <w:pPr>
            <w:pStyle w:val="TOC2"/>
            <w:tabs>
              <w:tab w:val="left" w:pos="1000"/>
              <w:tab w:val="right" w:leader="dot" w:pos="9594"/>
            </w:tabs>
            <w:rPr>
              <w:rFonts w:eastAsiaTheme="minorEastAsia" w:cstheme="minorBidi"/>
              <w:smallCaps w:val="0"/>
              <w:noProof/>
              <w:kern w:val="2"/>
              <w:sz w:val="24"/>
              <w:szCs w:val="24"/>
              <w:lang w:val="en-US" w:eastAsia="en-US"/>
              <w14:ligatures w14:val="standardContextual"/>
            </w:rPr>
          </w:pPr>
          <w:hyperlink w:anchor="_Toc200613463" w:history="1">
            <w:r w:rsidRPr="00242096">
              <w:rPr>
                <w:rStyle w:val="Hyperlink"/>
                <w:noProof/>
                <w:lang w:val="en-US"/>
              </w:rPr>
              <w:t>10.3</w:t>
            </w:r>
            <w:r>
              <w:rPr>
                <w:rFonts w:eastAsiaTheme="minorEastAsia" w:cstheme="minorBidi"/>
                <w:smallCaps w:val="0"/>
                <w:noProof/>
                <w:kern w:val="2"/>
                <w:sz w:val="24"/>
                <w:szCs w:val="24"/>
                <w:lang w:val="en-US" w:eastAsia="en-US"/>
                <w14:ligatures w14:val="standardContextual"/>
              </w:rPr>
              <w:tab/>
            </w:r>
            <w:r w:rsidRPr="00242096">
              <w:rPr>
                <w:rStyle w:val="Hyperlink"/>
                <w:noProof/>
                <w:lang w:val="en-US"/>
              </w:rPr>
              <w:t>Remote interface</w:t>
            </w:r>
            <w:r>
              <w:rPr>
                <w:noProof/>
                <w:webHidden/>
              </w:rPr>
              <w:tab/>
            </w:r>
            <w:r>
              <w:rPr>
                <w:noProof/>
                <w:webHidden/>
              </w:rPr>
              <w:fldChar w:fldCharType="begin"/>
            </w:r>
            <w:r>
              <w:rPr>
                <w:noProof/>
                <w:webHidden/>
              </w:rPr>
              <w:instrText xml:space="preserve"> PAGEREF _Toc200613463 \h </w:instrText>
            </w:r>
            <w:r>
              <w:rPr>
                <w:noProof/>
                <w:webHidden/>
              </w:rPr>
            </w:r>
            <w:r>
              <w:rPr>
                <w:noProof/>
                <w:webHidden/>
              </w:rPr>
              <w:fldChar w:fldCharType="separate"/>
            </w:r>
            <w:r>
              <w:rPr>
                <w:noProof/>
                <w:webHidden/>
              </w:rPr>
              <w:t>22</w:t>
            </w:r>
            <w:r>
              <w:rPr>
                <w:noProof/>
                <w:webHidden/>
              </w:rPr>
              <w:fldChar w:fldCharType="end"/>
            </w:r>
          </w:hyperlink>
        </w:p>
        <w:p w14:paraId="09DED04A" w14:textId="7519B861"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64" w:history="1">
            <w:r w:rsidRPr="00242096">
              <w:rPr>
                <w:rStyle w:val="Hyperlink"/>
                <w:noProof/>
                <w:lang w:val="en-US"/>
              </w:rPr>
              <w:t>10.3.1</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Web GUI</w:t>
            </w:r>
            <w:r>
              <w:rPr>
                <w:noProof/>
                <w:webHidden/>
              </w:rPr>
              <w:tab/>
            </w:r>
            <w:r>
              <w:rPr>
                <w:noProof/>
                <w:webHidden/>
              </w:rPr>
              <w:fldChar w:fldCharType="begin"/>
            </w:r>
            <w:r>
              <w:rPr>
                <w:noProof/>
                <w:webHidden/>
              </w:rPr>
              <w:instrText xml:space="preserve"> PAGEREF _Toc200613464 \h </w:instrText>
            </w:r>
            <w:r>
              <w:rPr>
                <w:noProof/>
                <w:webHidden/>
              </w:rPr>
            </w:r>
            <w:r>
              <w:rPr>
                <w:noProof/>
                <w:webHidden/>
              </w:rPr>
              <w:fldChar w:fldCharType="separate"/>
            </w:r>
            <w:r>
              <w:rPr>
                <w:noProof/>
                <w:webHidden/>
              </w:rPr>
              <w:t>22</w:t>
            </w:r>
            <w:r>
              <w:rPr>
                <w:noProof/>
                <w:webHidden/>
              </w:rPr>
              <w:fldChar w:fldCharType="end"/>
            </w:r>
          </w:hyperlink>
        </w:p>
        <w:p w14:paraId="43E96107" w14:textId="2B05DF85" w:rsidR="006633F0" w:rsidRDefault="006633F0">
          <w:pPr>
            <w:pStyle w:val="TOC3"/>
            <w:tabs>
              <w:tab w:val="left" w:pos="1200"/>
              <w:tab w:val="right" w:leader="dot" w:pos="9594"/>
            </w:tabs>
            <w:rPr>
              <w:rFonts w:eastAsiaTheme="minorEastAsia" w:cstheme="minorBidi"/>
              <w:i w:val="0"/>
              <w:iCs w:val="0"/>
              <w:noProof/>
              <w:kern w:val="2"/>
              <w:sz w:val="24"/>
              <w:szCs w:val="24"/>
              <w:lang w:val="en-US" w:eastAsia="en-US"/>
              <w14:ligatures w14:val="standardContextual"/>
            </w:rPr>
          </w:pPr>
          <w:hyperlink w:anchor="_Toc200613465" w:history="1">
            <w:r w:rsidRPr="00242096">
              <w:rPr>
                <w:rStyle w:val="Hyperlink"/>
                <w:noProof/>
                <w:lang w:val="en-US"/>
              </w:rPr>
              <w:t>10.3.2</w:t>
            </w:r>
            <w:r>
              <w:rPr>
                <w:rFonts w:eastAsiaTheme="minorEastAsia" w:cstheme="minorBidi"/>
                <w:i w:val="0"/>
                <w:iCs w:val="0"/>
                <w:noProof/>
                <w:kern w:val="2"/>
                <w:sz w:val="24"/>
                <w:szCs w:val="24"/>
                <w:lang w:val="en-US" w:eastAsia="en-US"/>
                <w14:ligatures w14:val="standardContextual"/>
              </w:rPr>
              <w:tab/>
            </w:r>
            <w:r w:rsidRPr="00242096">
              <w:rPr>
                <w:rStyle w:val="Hyperlink"/>
                <w:noProof/>
                <w:lang w:val="en-US"/>
              </w:rPr>
              <w:t>SNMP/MIB</w:t>
            </w:r>
            <w:r>
              <w:rPr>
                <w:noProof/>
                <w:webHidden/>
              </w:rPr>
              <w:tab/>
            </w:r>
            <w:r>
              <w:rPr>
                <w:noProof/>
                <w:webHidden/>
              </w:rPr>
              <w:fldChar w:fldCharType="begin"/>
            </w:r>
            <w:r>
              <w:rPr>
                <w:noProof/>
                <w:webHidden/>
              </w:rPr>
              <w:instrText xml:space="preserve"> PAGEREF _Toc200613465 \h </w:instrText>
            </w:r>
            <w:r>
              <w:rPr>
                <w:noProof/>
                <w:webHidden/>
              </w:rPr>
            </w:r>
            <w:r>
              <w:rPr>
                <w:noProof/>
                <w:webHidden/>
              </w:rPr>
              <w:fldChar w:fldCharType="separate"/>
            </w:r>
            <w:r>
              <w:rPr>
                <w:noProof/>
                <w:webHidden/>
              </w:rPr>
              <w:t>22</w:t>
            </w:r>
            <w:r>
              <w:rPr>
                <w:noProof/>
                <w:webHidden/>
              </w:rPr>
              <w:fldChar w:fldCharType="end"/>
            </w:r>
          </w:hyperlink>
        </w:p>
        <w:p w14:paraId="6D2E2615" w14:textId="6B3C2195" w:rsidR="006E294D" w:rsidRDefault="004864F0">
          <w:pPr>
            <w:pStyle w:val="TOC3"/>
            <w:tabs>
              <w:tab w:val="left" w:pos="1200"/>
              <w:tab w:val="right" w:leader="dot" w:pos="9594"/>
            </w:tabs>
            <w:rPr>
              <w:rFonts w:eastAsiaTheme="minorEastAsia" w:cstheme="minorBidi"/>
              <w:i w:val="0"/>
              <w:iCs w:val="0"/>
              <w:sz w:val="22"/>
              <w:szCs w:val="22"/>
              <w:lang w:val="en-US" w:eastAsia="en-US"/>
            </w:rPr>
          </w:pPr>
          <w:r>
            <w:rPr>
              <w:rStyle w:val="IndexLink"/>
            </w:rPr>
            <w:fldChar w:fldCharType="end"/>
          </w:r>
        </w:p>
      </w:sdtContent>
    </w:sdt>
    <w:p w14:paraId="1E77DD21" w14:textId="77777777" w:rsidR="006E294D" w:rsidRDefault="006E294D">
      <w:pPr>
        <w:rPr>
          <w:rFonts w:cs="Arial"/>
          <w:lang w:val="en-US"/>
        </w:rPr>
      </w:pPr>
    </w:p>
    <w:p w14:paraId="776B0B3C" w14:textId="77777777" w:rsidR="006E294D" w:rsidRDefault="006E294D">
      <w:pPr>
        <w:rPr>
          <w:rFonts w:cs="Arial"/>
          <w:lang w:val="en-US"/>
        </w:rPr>
      </w:pPr>
    </w:p>
    <w:p w14:paraId="609AEB3D" w14:textId="77777777" w:rsidR="006E294D" w:rsidRDefault="006E294D">
      <w:pPr>
        <w:rPr>
          <w:lang w:val="en-US"/>
        </w:rPr>
      </w:pPr>
    </w:p>
    <w:p w14:paraId="323F7979" w14:textId="77777777" w:rsidR="006E294D" w:rsidRDefault="006E294D">
      <w:pPr>
        <w:rPr>
          <w:lang w:val="en-US"/>
        </w:rPr>
      </w:pPr>
    </w:p>
    <w:p w14:paraId="4823E987" w14:textId="77777777" w:rsidR="006E294D" w:rsidRDefault="006E294D">
      <w:pPr>
        <w:rPr>
          <w:lang w:val="en-US"/>
        </w:rPr>
      </w:pPr>
    </w:p>
    <w:p w14:paraId="24C2C054" w14:textId="77777777" w:rsidR="006E294D" w:rsidRDefault="006E294D">
      <w:pPr>
        <w:rPr>
          <w:lang w:val="en-US"/>
        </w:rPr>
      </w:pPr>
    </w:p>
    <w:p w14:paraId="5E5919A6" w14:textId="77777777" w:rsidR="006E294D" w:rsidRDefault="006E294D">
      <w:pPr>
        <w:rPr>
          <w:lang w:val="en-US"/>
        </w:rPr>
      </w:pPr>
    </w:p>
    <w:p w14:paraId="1B39EBEB" w14:textId="77777777" w:rsidR="006E294D" w:rsidRDefault="006E294D">
      <w:pPr>
        <w:rPr>
          <w:lang w:val="en-US"/>
        </w:rPr>
      </w:pPr>
    </w:p>
    <w:p w14:paraId="181C5E74" w14:textId="77777777" w:rsidR="006E294D" w:rsidRDefault="006E294D">
      <w:pPr>
        <w:rPr>
          <w:lang w:val="en-US"/>
        </w:rPr>
      </w:pPr>
    </w:p>
    <w:p w14:paraId="136057F1" w14:textId="77777777" w:rsidR="006E294D" w:rsidRDefault="006E294D">
      <w:pPr>
        <w:rPr>
          <w:lang w:val="en-US"/>
        </w:rPr>
      </w:pPr>
    </w:p>
    <w:p w14:paraId="721A7D2F" w14:textId="77777777" w:rsidR="006E294D" w:rsidRDefault="006E294D">
      <w:pPr>
        <w:rPr>
          <w:lang w:val="en-US"/>
        </w:rPr>
      </w:pPr>
    </w:p>
    <w:p w14:paraId="7D415C99" w14:textId="77777777" w:rsidR="006E294D" w:rsidRDefault="006E294D">
      <w:pPr>
        <w:rPr>
          <w:lang w:val="en-US"/>
        </w:rPr>
      </w:pPr>
    </w:p>
    <w:p w14:paraId="4F8A4268" w14:textId="77777777" w:rsidR="006E294D" w:rsidRDefault="006E294D">
      <w:pPr>
        <w:rPr>
          <w:lang w:val="en-US"/>
        </w:rPr>
      </w:pPr>
    </w:p>
    <w:p w14:paraId="06226E1F" w14:textId="77777777" w:rsidR="006E294D" w:rsidRDefault="006E294D">
      <w:pPr>
        <w:rPr>
          <w:lang w:val="en-US"/>
        </w:rPr>
      </w:pPr>
    </w:p>
    <w:p w14:paraId="71E742AC" w14:textId="77777777" w:rsidR="006E294D" w:rsidRDefault="006E294D">
      <w:pPr>
        <w:rPr>
          <w:lang w:val="en-US"/>
        </w:rPr>
      </w:pPr>
    </w:p>
    <w:p w14:paraId="4FF5AF27" w14:textId="77777777" w:rsidR="006E294D" w:rsidRDefault="006E294D">
      <w:pPr>
        <w:rPr>
          <w:lang w:val="en-US"/>
        </w:rPr>
      </w:pPr>
    </w:p>
    <w:p w14:paraId="1F4D4FF3" w14:textId="77777777" w:rsidR="006E294D" w:rsidRDefault="006E294D">
      <w:pPr>
        <w:rPr>
          <w:lang w:val="en-US"/>
        </w:rPr>
      </w:pPr>
    </w:p>
    <w:p w14:paraId="7400DC84" w14:textId="77777777" w:rsidR="006E294D" w:rsidRDefault="004864F0">
      <w:pPr>
        <w:pStyle w:val="Heading1"/>
        <w:numPr>
          <w:ilvl w:val="0"/>
          <w:numId w:val="2"/>
        </w:numPr>
        <w:rPr>
          <w:lang w:val="en-US"/>
        </w:rPr>
      </w:pPr>
      <w:bookmarkStart w:id="0" w:name="_Toc270924427"/>
      <w:bookmarkStart w:id="1" w:name="_Toc270924533"/>
      <w:bookmarkStart w:id="2" w:name="_Toc339978850"/>
      <w:bookmarkStart w:id="3" w:name="_Toc340145930"/>
      <w:bookmarkStart w:id="4" w:name="_Ref215905200"/>
      <w:bookmarkStart w:id="5" w:name="_Toc200613382"/>
      <w:r>
        <w:rPr>
          <w:lang w:val="en-US"/>
        </w:rPr>
        <w:lastRenderedPageBreak/>
        <w:t>Introduction</w:t>
      </w:r>
      <w:bookmarkEnd w:id="0"/>
      <w:bookmarkEnd w:id="1"/>
      <w:bookmarkEnd w:id="2"/>
      <w:bookmarkEnd w:id="3"/>
      <w:bookmarkEnd w:id="4"/>
      <w:bookmarkEnd w:id="5"/>
    </w:p>
    <w:p w14:paraId="6018997B" w14:textId="2386E6BF" w:rsidR="006E294D" w:rsidRDefault="003B533D">
      <w:pPr>
        <w:rPr>
          <w:lang w:val="en-US"/>
        </w:rPr>
      </w:pPr>
      <w:r>
        <w:rPr>
          <w:lang w:val="en-US"/>
        </w:rPr>
        <w:t>DVB-T/T2</w:t>
      </w:r>
      <w:r w:rsidR="004864F0">
        <w:rPr>
          <w:lang w:val="en-US"/>
        </w:rPr>
        <w:t xml:space="preserve"> transmitters, transposers and repeaters are devices that </w:t>
      </w:r>
      <w:r w:rsidR="00D64C1E">
        <w:rPr>
          <w:lang w:val="en-US"/>
        </w:rPr>
        <w:t>broadcast</w:t>
      </w:r>
      <w:r w:rsidR="004864F0">
        <w:rPr>
          <w:lang w:val="en-US"/>
        </w:rPr>
        <w:t xml:space="preserve"> </w:t>
      </w:r>
      <w:r>
        <w:rPr>
          <w:lang w:val="en-US"/>
        </w:rPr>
        <w:t>DVB-T/T2</w:t>
      </w:r>
      <w:r w:rsidR="004864F0">
        <w:rPr>
          <w:lang w:val="en-US"/>
        </w:rPr>
        <w:t xml:space="preserve"> </w:t>
      </w:r>
      <w:r w:rsidR="00D64C1E">
        <w:rPr>
          <w:lang w:val="en-US"/>
        </w:rPr>
        <w:t>signals</w:t>
      </w:r>
      <w:r w:rsidR="004864F0">
        <w:rPr>
          <w:lang w:val="en-US"/>
        </w:rPr>
        <w:t xml:space="preserve"> in accordance with ETSI EN 300744. They must support operation in accordance with the technical specifications:</w:t>
      </w:r>
    </w:p>
    <w:p w14:paraId="2AC4E252" w14:textId="77777777" w:rsidR="006E294D" w:rsidRDefault="004864F0">
      <w:pPr>
        <w:numPr>
          <w:ilvl w:val="0"/>
          <w:numId w:val="3"/>
        </w:numPr>
        <w:spacing w:before="0" w:after="0"/>
        <w:rPr>
          <w:lang w:val="en-US"/>
        </w:rPr>
      </w:pPr>
      <w:r>
        <w:rPr>
          <w:lang w:val="en-US"/>
        </w:rPr>
        <w:t xml:space="preserve">ETSI EN 300744, </w:t>
      </w:r>
    </w:p>
    <w:p w14:paraId="5E2B2713" w14:textId="77777777" w:rsidR="006E294D" w:rsidRDefault="004864F0">
      <w:pPr>
        <w:numPr>
          <w:ilvl w:val="0"/>
          <w:numId w:val="3"/>
        </w:numPr>
        <w:spacing w:before="0" w:after="0"/>
        <w:rPr>
          <w:lang w:val="en-US"/>
        </w:rPr>
      </w:pPr>
      <w:r>
        <w:rPr>
          <w:lang w:val="en-US"/>
        </w:rPr>
        <w:t xml:space="preserve">EN TR 101190, </w:t>
      </w:r>
    </w:p>
    <w:p w14:paraId="3886E217" w14:textId="77777777" w:rsidR="006E294D" w:rsidRDefault="004864F0">
      <w:pPr>
        <w:numPr>
          <w:ilvl w:val="0"/>
          <w:numId w:val="3"/>
        </w:numPr>
        <w:spacing w:before="0" w:after="0"/>
        <w:rPr>
          <w:lang w:val="en-US"/>
        </w:rPr>
      </w:pPr>
      <w:r>
        <w:rPr>
          <w:lang w:val="en-US"/>
        </w:rPr>
        <w:t>EN TS 101191 and</w:t>
      </w:r>
    </w:p>
    <w:p w14:paraId="299C4C32" w14:textId="77777777" w:rsidR="006E294D" w:rsidRDefault="004864F0">
      <w:pPr>
        <w:numPr>
          <w:ilvl w:val="0"/>
          <w:numId w:val="3"/>
        </w:numPr>
        <w:spacing w:before="0" w:after="0"/>
        <w:rPr>
          <w:lang w:val="en-US"/>
        </w:rPr>
      </w:pPr>
      <w:r>
        <w:rPr>
          <w:lang w:val="en-US"/>
        </w:rPr>
        <w:t>EN TR 101290.</w:t>
      </w:r>
    </w:p>
    <w:p w14:paraId="6C23EAB6" w14:textId="62868643" w:rsidR="006E294D" w:rsidRDefault="004864F0">
      <w:pPr>
        <w:rPr>
          <w:lang w:val="en-US"/>
        </w:rPr>
      </w:pPr>
      <w:r>
        <w:rPr>
          <w:lang w:val="en-US"/>
        </w:rPr>
        <w:t xml:space="preserve">This technical specification </w:t>
      </w:r>
      <w:r w:rsidR="003B154E">
        <w:rPr>
          <w:lang w:val="en-US"/>
        </w:rPr>
        <w:t>describes the</w:t>
      </w:r>
      <w:r>
        <w:rPr>
          <w:lang w:val="en-US"/>
        </w:rPr>
        <w:t xml:space="preserve"> following types of </w:t>
      </w:r>
      <w:r w:rsidR="003B533D">
        <w:rPr>
          <w:lang w:val="en-US"/>
        </w:rPr>
        <w:t>DVB-T/T2</w:t>
      </w:r>
      <w:r>
        <w:rPr>
          <w:lang w:val="en-US"/>
        </w:rPr>
        <w:t xml:space="preserve"> </w:t>
      </w:r>
      <w:r>
        <w:rPr>
          <w:bCs/>
          <w:lang w:val="en-US"/>
        </w:rPr>
        <w:t>devices</w:t>
      </w:r>
      <w:r>
        <w:rPr>
          <w:lang w:val="en-US"/>
        </w:rPr>
        <w:t>:</w:t>
      </w:r>
    </w:p>
    <w:p w14:paraId="38F02C13" w14:textId="77777777" w:rsidR="006E294D" w:rsidRDefault="006E294D">
      <w:pPr>
        <w:rPr>
          <w:lang w:val="en-US"/>
        </w:rPr>
      </w:pPr>
    </w:p>
    <w:p w14:paraId="70D7945D" w14:textId="77777777" w:rsidR="006E294D" w:rsidRDefault="004864F0">
      <w:pPr>
        <w:pStyle w:val="Heading2"/>
        <w:numPr>
          <w:ilvl w:val="1"/>
          <w:numId w:val="2"/>
        </w:numPr>
        <w:rPr>
          <w:lang w:val="en-US"/>
        </w:rPr>
      </w:pPr>
      <w:bookmarkStart w:id="6" w:name="_Toc270924428"/>
      <w:bookmarkStart w:id="7" w:name="_Toc270924534"/>
      <w:bookmarkStart w:id="8" w:name="_Toc339978851"/>
      <w:bookmarkStart w:id="9" w:name="_Toc340145931"/>
      <w:bookmarkStart w:id="10" w:name="_Toc200613383"/>
      <w:r>
        <w:rPr>
          <w:lang w:val="en-US"/>
        </w:rPr>
        <w:t>Transmitter</w:t>
      </w:r>
      <w:bookmarkEnd w:id="6"/>
      <w:bookmarkEnd w:id="7"/>
      <w:bookmarkEnd w:id="8"/>
      <w:bookmarkEnd w:id="9"/>
      <w:bookmarkEnd w:id="10"/>
    </w:p>
    <w:p w14:paraId="1963AE38" w14:textId="04168358" w:rsidR="006E294D" w:rsidRDefault="004864F0">
      <w:pPr>
        <w:rPr>
          <w:lang w:val="en-US"/>
        </w:rPr>
      </w:pPr>
      <w:r>
        <w:rPr>
          <w:lang w:val="en-US"/>
        </w:rPr>
        <w:t xml:space="preserve">The incoming ASI stream is modulated into a </w:t>
      </w:r>
      <w:r w:rsidR="003B533D">
        <w:rPr>
          <w:lang w:val="en-US"/>
        </w:rPr>
        <w:t>DVB-T/T2</w:t>
      </w:r>
      <w:r>
        <w:rPr>
          <w:lang w:val="en-US"/>
        </w:rPr>
        <w:t xml:space="preserve"> COFDM signal suitable for feeding one or more power amplifier stages. </w:t>
      </w:r>
    </w:p>
    <w:p w14:paraId="201F6CB1" w14:textId="77777777" w:rsidR="006E294D" w:rsidRDefault="004864F0">
      <w:pPr>
        <w:rPr>
          <w:lang w:val="en-US"/>
        </w:rPr>
      </w:pPr>
      <w:r>
        <w:rPr>
          <w:lang w:val="en-US"/>
        </w:rPr>
        <w:t>Transmitter can consist of several functional stages combined into logical units:</w:t>
      </w:r>
    </w:p>
    <w:p w14:paraId="70998DAD" w14:textId="5E3EE634" w:rsidR="006E294D" w:rsidRDefault="004864F0">
      <w:pPr>
        <w:numPr>
          <w:ilvl w:val="0"/>
          <w:numId w:val="5"/>
        </w:numPr>
        <w:spacing w:before="0" w:after="0"/>
        <w:rPr>
          <w:lang w:val="en-US"/>
        </w:rPr>
      </w:pPr>
      <w:r>
        <w:rPr>
          <w:lang w:val="en-US"/>
        </w:rPr>
        <w:t xml:space="preserve">Exciter forms a </w:t>
      </w:r>
      <w:r w:rsidR="003B533D">
        <w:rPr>
          <w:lang w:val="en-US"/>
        </w:rPr>
        <w:t>DVB-T/T2</w:t>
      </w:r>
      <w:r>
        <w:rPr>
          <w:lang w:val="en-US"/>
        </w:rPr>
        <w:t xml:space="preserve"> COFDM signal and modulates it on to the required carrier frequency</w:t>
      </w:r>
    </w:p>
    <w:p w14:paraId="4DDD1BB6" w14:textId="77777777" w:rsidR="006E294D" w:rsidRDefault="004864F0">
      <w:pPr>
        <w:numPr>
          <w:ilvl w:val="0"/>
          <w:numId w:val="5"/>
        </w:numPr>
        <w:spacing w:before="0" w:after="0"/>
        <w:rPr>
          <w:lang w:val="en-US"/>
        </w:rPr>
      </w:pPr>
      <w:r>
        <w:rPr>
          <w:lang w:val="en-US"/>
        </w:rPr>
        <w:t xml:space="preserve">GPS receiver provides reference timing signals </w:t>
      </w:r>
    </w:p>
    <w:p w14:paraId="367CE451" w14:textId="77777777" w:rsidR="006E294D" w:rsidRDefault="004864F0">
      <w:pPr>
        <w:numPr>
          <w:ilvl w:val="0"/>
          <w:numId w:val="5"/>
        </w:numPr>
        <w:spacing w:before="0" w:after="0"/>
        <w:rPr>
          <w:lang w:val="en-US"/>
        </w:rPr>
      </w:pPr>
      <w:r>
        <w:rPr>
          <w:lang w:val="en-US"/>
        </w:rPr>
        <w:t>UPS in case of power failure guarantees an uninterrupted operation of the exciter and control unit.</w:t>
      </w:r>
    </w:p>
    <w:p w14:paraId="704FD10A" w14:textId="77777777" w:rsidR="006E294D" w:rsidRDefault="004864F0">
      <w:pPr>
        <w:numPr>
          <w:ilvl w:val="0"/>
          <w:numId w:val="5"/>
        </w:numPr>
        <w:spacing w:before="0" w:after="0"/>
        <w:rPr>
          <w:lang w:val="en-US"/>
        </w:rPr>
      </w:pPr>
      <w:r>
        <w:rPr>
          <w:lang w:val="en-US"/>
        </w:rPr>
        <w:t>Power amplifier stage amplifies the RF signal to a required level.</w:t>
      </w:r>
    </w:p>
    <w:p w14:paraId="41134FC3" w14:textId="77777777" w:rsidR="006E294D" w:rsidRDefault="004864F0">
      <w:pPr>
        <w:numPr>
          <w:ilvl w:val="0"/>
          <w:numId w:val="5"/>
        </w:numPr>
        <w:spacing w:before="0" w:after="0"/>
        <w:rPr>
          <w:lang w:val="en-US"/>
        </w:rPr>
      </w:pPr>
      <w:r>
        <w:rPr>
          <w:lang w:val="en-US"/>
        </w:rPr>
        <w:t>Band-pass channel filter eliminates all unwanted signal components.</w:t>
      </w:r>
    </w:p>
    <w:p w14:paraId="1CE7D1AB" w14:textId="77777777" w:rsidR="006E294D" w:rsidRDefault="004864F0">
      <w:pPr>
        <w:numPr>
          <w:ilvl w:val="0"/>
          <w:numId w:val="5"/>
        </w:numPr>
        <w:spacing w:before="0" w:after="0"/>
        <w:rPr>
          <w:lang w:val="en-US"/>
        </w:rPr>
      </w:pPr>
      <w:r>
        <w:rPr>
          <w:lang w:val="en-US"/>
        </w:rPr>
        <w:t>Cooling system enables the operation of a transmitter in a proper temperature range by cooling the appropriate number of transmitter units.</w:t>
      </w:r>
    </w:p>
    <w:p w14:paraId="04636132" w14:textId="77777777" w:rsidR="006E294D" w:rsidRDefault="004864F0">
      <w:pPr>
        <w:numPr>
          <w:ilvl w:val="0"/>
          <w:numId w:val="5"/>
        </w:numPr>
        <w:spacing w:before="0" w:after="0"/>
        <w:rPr>
          <w:lang w:val="en-US"/>
        </w:rPr>
      </w:pPr>
      <w:r>
        <w:rPr>
          <w:lang w:val="en-US"/>
        </w:rPr>
        <w:t>Control unit enables control and supervision of the whole transmitter.</w:t>
      </w:r>
    </w:p>
    <w:p w14:paraId="739466FF" w14:textId="77777777" w:rsidR="006E294D" w:rsidRDefault="006E294D">
      <w:pPr>
        <w:spacing w:before="0" w:after="0"/>
        <w:ind w:left="720"/>
        <w:rPr>
          <w:lang w:val="en-US"/>
        </w:rPr>
      </w:pPr>
    </w:p>
    <w:p w14:paraId="1F402872" w14:textId="77777777" w:rsidR="006E294D" w:rsidRDefault="006E294D">
      <w:pPr>
        <w:spacing w:before="0" w:after="0"/>
        <w:ind w:left="720"/>
        <w:rPr>
          <w:lang w:val="en-US"/>
        </w:rPr>
      </w:pPr>
    </w:p>
    <w:p w14:paraId="7B5C4ECA" w14:textId="77777777" w:rsidR="006E294D" w:rsidRDefault="006E294D">
      <w:pPr>
        <w:spacing w:before="0" w:after="0"/>
        <w:ind w:left="720"/>
        <w:rPr>
          <w:lang w:val="en-US"/>
        </w:rPr>
      </w:pPr>
    </w:p>
    <w:p w14:paraId="1F479020" w14:textId="77777777" w:rsidR="006E294D" w:rsidRDefault="006E294D">
      <w:pPr>
        <w:spacing w:before="0" w:after="0"/>
        <w:ind w:left="720"/>
        <w:rPr>
          <w:lang w:val="en-US"/>
        </w:rPr>
      </w:pPr>
    </w:p>
    <w:p w14:paraId="1770CF1B" w14:textId="77777777" w:rsidR="006E294D" w:rsidRDefault="006E294D">
      <w:pPr>
        <w:spacing w:before="0" w:after="0"/>
        <w:ind w:left="720"/>
        <w:rPr>
          <w:lang w:val="en-US"/>
        </w:rPr>
      </w:pPr>
    </w:p>
    <w:p w14:paraId="5DC5EA1E" w14:textId="77777777" w:rsidR="006E294D" w:rsidRDefault="004864F0">
      <w:pPr>
        <w:spacing w:before="0" w:after="0"/>
        <w:ind w:left="360"/>
        <w:jc w:val="center"/>
        <w:rPr>
          <w:lang w:val="en-US"/>
        </w:rPr>
      </w:pPr>
      <w:r>
        <w:rPr>
          <w:noProof/>
        </w:rPr>
        <w:drawing>
          <wp:inline distT="0" distB="0" distL="0" distR="0" wp14:anchorId="6B53BD76" wp14:editId="06983695">
            <wp:extent cx="2552065" cy="1515110"/>
            <wp:effectExtent l="0" t="0" r="0" b="0"/>
            <wp:docPr id="2" name="Picture 2" descr="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x"/>
                    <pic:cNvPicPr>
                      <a:picLocks noChangeAspect="1" noChangeArrowheads="1"/>
                    </pic:cNvPicPr>
                  </pic:nvPicPr>
                  <pic:blipFill>
                    <a:blip r:embed="rId9"/>
                    <a:stretch>
                      <a:fillRect/>
                    </a:stretch>
                  </pic:blipFill>
                  <pic:spPr bwMode="auto">
                    <a:xfrm>
                      <a:off x="0" y="0"/>
                      <a:ext cx="2552065" cy="1515110"/>
                    </a:xfrm>
                    <a:prstGeom prst="rect">
                      <a:avLst/>
                    </a:prstGeom>
                  </pic:spPr>
                </pic:pic>
              </a:graphicData>
            </a:graphic>
          </wp:inline>
        </w:drawing>
      </w:r>
    </w:p>
    <w:p w14:paraId="0CB35A4B" w14:textId="77777777" w:rsidR="006E294D" w:rsidRDefault="004864F0">
      <w:pPr>
        <w:spacing w:before="0" w:after="0"/>
        <w:ind w:left="360"/>
        <w:jc w:val="center"/>
        <w:rPr>
          <w:sz w:val="16"/>
          <w:szCs w:val="16"/>
          <w:lang w:val="en-US"/>
        </w:rPr>
      </w:pPr>
      <w:r>
        <w:rPr>
          <w:sz w:val="16"/>
          <w:szCs w:val="16"/>
          <w:lang w:val="en-US"/>
        </w:rPr>
        <w:t>Picture 1: Transmitter</w:t>
      </w:r>
    </w:p>
    <w:p w14:paraId="579B971B" w14:textId="77777777" w:rsidR="006E294D" w:rsidRDefault="006E294D">
      <w:pPr>
        <w:rPr>
          <w:lang w:val="en-US"/>
        </w:rPr>
      </w:pPr>
    </w:p>
    <w:p w14:paraId="0700D8EE" w14:textId="77777777" w:rsidR="006E294D" w:rsidRDefault="006E294D">
      <w:pPr>
        <w:rPr>
          <w:lang w:val="en-US"/>
        </w:rPr>
      </w:pPr>
    </w:p>
    <w:p w14:paraId="468EC813" w14:textId="77777777" w:rsidR="006E294D" w:rsidRDefault="006E294D">
      <w:pPr>
        <w:rPr>
          <w:lang w:val="en-US"/>
        </w:rPr>
      </w:pPr>
    </w:p>
    <w:p w14:paraId="6E9E61C8" w14:textId="77777777" w:rsidR="006E294D" w:rsidRDefault="006E294D">
      <w:pPr>
        <w:rPr>
          <w:lang w:val="en-US"/>
        </w:rPr>
      </w:pPr>
    </w:p>
    <w:p w14:paraId="4D1A308A" w14:textId="77777777" w:rsidR="006E294D" w:rsidRDefault="006E294D">
      <w:pPr>
        <w:rPr>
          <w:lang w:val="en-US"/>
        </w:rPr>
      </w:pPr>
    </w:p>
    <w:p w14:paraId="00C4F3C8" w14:textId="77777777" w:rsidR="006E294D" w:rsidRDefault="006E294D">
      <w:pPr>
        <w:rPr>
          <w:lang w:val="en-US"/>
        </w:rPr>
      </w:pPr>
    </w:p>
    <w:p w14:paraId="1EC8E460" w14:textId="77777777" w:rsidR="006E294D" w:rsidRDefault="006E294D">
      <w:pPr>
        <w:rPr>
          <w:lang w:val="en-US"/>
        </w:rPr>
      </w:pPr>
    </w:p>
    <w:p w14:paraId="1BEDEA81" w14:textId="77777777" w:rsidR="006E294D" w:rsidRDefault="006E294D">
      <w:pPr>
        <w:rPr>
          <w:lang w:val="en-US"/>
        </w:rPr>
      </w:pPr>
    </w:p>
    <w:p w14:paraId="114A1B9D" w14:textId="77777777" w:rsidR="006E294D" w:rsidRDefault="006E294D">
      <w:pPr>
        <w:rPr>
          <w:lang w:val="en-US"/>
        </w:rPr>
      </w:pPr>
    </w:p>
    <w:p w14:paraId="63120F77" w14:textId="77777777" w:rsidR="006E294D" w:rsidRDefault="006E294D">
      <w:pPr>
        <w:rPr>
          <w:lang w:val="en-US"/>
        </w:rPr>
      </w:pPr>
    </w:p>
    <w:p w14:paraId="46E83DFB" w14:textId="77777777" w:rsidR="006E294D" w:rsidRDefault="006E294D">
      <w:pPr>
        <w:rPr>
          <w:lang w:val="en-US"/>
        </w:rPr>
      </w:pPr>
    </w:p>
    <w:p w14:paraId="569E9E00" w14:textId="77777777" w:rsidR="006E294D" w:rsidRDefault="004864F0">
      <w:pPr>
        <w:rPr>
          <w:lang w:val="en-US"/>
        </w:rPr>
      </w:pPr>
      <w:r>
        <w:rPr>
          <w:lang w:val="en-US"/>
        </w:rPr>
        <w:t>There are two special transmitter configurations:</w:t>
      </w:r>
    </w:p>
    <w:p w14:paraId="1E203B59" w14:textId="77777777" w:rsidR="006E294D" w:rsidRDefault="004864F0">
      <w:pPr>
        <w:numPr>
          <w:ilvl w:val="0"/>
          <w:numId w:val="5"/>
        </w:numPr>
        <w:spacing w:before="0" w:after="0"/>
        <w:rPr>
          <w:lang w:val="en-US"/>
        </w:rPr>
      </w:pPr>
      <w:r>
        <w:rPr>
          <w:lang w:val="en-US"/>
        </w:rPr>
        <w:lastRenderedPageBreak/>
        <w:t>1+1 configuration where the whole transmitter with all sub-stages is doubled. In case of a transmitter failure the attached switch-over unit must switch operation to the currently standby transmitter. RF switch, dummy load and switching unit are part of this configuration.</w:t>
      </w:r>
    </w:p>
    <w:p w14:paraId="55917489" w14:textId="77777777" w:rsidR="006E294D" w:rsidRDefault="006E294D">
      <w:pPr>
        <w:spacing w:before="0" w:after="0"/>
        <w:ind w:left="720"/>
        <w:rPr>
          <w:lang w:val="en-US"/>
        </w:rPr>
      </w:pPr>
    </w:p>
    <w:p w14:paraId="4830963E" w14:textId="77777777" w:rsidR="006E294D" w:rsidRDefault="006E294D">
      <w:pPr>
        <w:spacing w:before="0" w:after="0"/>
        <w:rPr>
          <w:lang w:val="en-US"/>
        </w:rPr>
      </w:pPr>
    </w:p>
    <w:p w14:paraId="0B00A6A3" w14:textId="77777777" w:rsidR="006E294D" w:rsidRDefault="004864F0">
      <w:pPr>
        <w:spacing w:before="0" w:after="0"/>
        <w:ind w:left="360"/>
        <w:jc w:val="center"/>
        <w:rPr>
          <w:lang w:val="en-US"/>
        </w:rPr>
      </w:pPr>
      <w:r>
        <w:rPr>
          <w:noProof/>
        </w:rPr>
        <w:drawing>
          <wp:inline distT="0" distB="0" distL="0" distR="0" wp14:anchorId="18729606" wp14:editId="7EF217E0">
            <wp:extent cx="4025900" cy="2838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0"/>
                    <a:stretch>
                      <a:fillRect/>
                    </a:stretch>
                  </pic:blipFill>
                  <pic:spPr bwMode="auto">
                    <a:xfrm>
                      <a:off x="0" y="0"/>
                      <a:ext cx="4025900" cy="2838450"/>
                    </a:xfrm>
                    <a:prstGeom prst="rect">
                      <a:avLst/>
                    </a:prstGeom>
                  </pic:spPr>
                </pic:pic>
              </a:graphicData>
            </a:graphic>
          </wp:inline>
        </w:drawing>
      </w:r>
    </w:p>
    <w:p w14:paraId="33057416" w14:textId="77777777" w:rsidR="006E294D" w:rsidRDefault="006E294D">
      <w:pPr>
        <w:spacing w:before="0" w:after="0"/>
        <w:ind w:left="360"/>
        <w:jc w:val="center"/>
        <w:rPr>
          <w:sz w:val="6"/>
          <w:szCs w:val="6"/>
          <w:lang w:val="en-US"/>
        </w:rPr>
      </w:pPr>
    </w:p>
    <w:p w14:paraId="734344A9" w14:textId="77777777" w:rsidR="006E294D" w:rsidRDefault="004864F0">
      <w:pPr>
        <w:spacing w:before="0" w:after="0"/>
        <w:ind w:left="360"/>
        <w:jc w:val="center"/>
        <w:rPr>
          <w:sz w:val="16"/>
          <w:szCs w:val="16"/>
          <w:lang w:val="en-US"/>
        </w:rPr>
      </w:pPr>
      <w:r>
        <w:rPr>
          <w:sz w:val="16"/>
          <w:szCs w:val="16"/>
          <w:lang w:val="en-US"/>
        </w:rPr>
        <w:t>Picture 2: Transmitter in 1+1 configuration</w:t>
      </w:r>
    </w:p>
    <w:p w14:paraId="76ADEAF9" w14:textId="77777777" w:rsidR="006E294D" w:rsidRDefault="006E294D">
      <w:pPr>
        <w:spacing w:before="0" w:after="0"/>
        <w:ind w:left="360"/>
        <w:rPr>
          <w:lang w:val="en-US"/>
        </w:rPr>
      </w:pPr>
    </w:p>
    <w:p w14:paraId="091C3BBC" w14:textId="77777777" w:rsidR="006E294D" w:rsidRDefault="006E294D">
      <w:pPr>
        <w:spacing w:before="0" w:after="0"/>
        <w:ind w:left="360"/>
        <w:rPr>
          <w:lang w:val="en-US"/>
        </w:rPr>
      </w:pPr>
    </w:p>
    <w:p w14:paraId="1B2C56B8" w14:textId="77777777" w:rsidR="006E294D" w:rsidRDefault="006E294D">
      <w:pPr>
        <w:spacing w:before="0" w:after="0"/>
        <w:ind w:left="360"/>
        <w:rPr>
          <w:lang w:val="en-US"/>
        </w:rPr>
      </w:pPr>
    </w:p>
    <w:p w14:paraId="0F0785E5" w14:textId="77777777" w:rsidR="006E294D" w:rsidRDefault="006E294D">
      <w:pPr>
        <w:spacing w:before="0" w:after="0"/>
        <w:ind w:left="360"/>
        <w:rPr>
          <w:lang w:val="en-US"/>
        </w:rPr>
      </w:pPr>
    </w:p>
    <w:p w14:paraId="2EA86CBF" w14:textId="77777777" w:rsidR="006E294D" w:rsidRDefault="006E294D">
      <w:pPr>
        <w:spacing w:before="0" w:after="0"/>
        <w:ind w:left="360"/>
        <w:rPr>
          <w:lang w:val="en-US"/>
        </w:rPr>
      </w:pPr>
    </w:p>
    <w:p w14:paraId="0E60AAF7" w14:textId="77777777" w:rsidR="006E294D" w:rsidRDefault="004864F0">
      <w:pPr>
        <w:numPr>
          <w:ilvl w:val="0"/>
          <w:numId w:val="3"/>
        </w:numPr>
        <w:spacing w:before="0" w:after="0"/>
        <w:rPr>
          <w:lang w:val="en-US"/>
        </w:rPr>
      </w:pPr>
      <w:r>
        <w:rPr>
          <w:lang w:val="en-US"/>
        </w:rPr>
        <w:t>Double drive configuration where only the exciter is doubled. In case of main exciter failure the system must switch over to the backup exciter without interruption of the output signal.</w:t>
      </w:r>
    </w:p>
    <w:p w14:paraId="2D8B7576" w14:textId="77777777" w:rsidR="006E294D" w:rsidRDefault="006E294D">
      <w:pPr>
        <w:spacing w:before="0" w:after="0"/>
        <w:ind w:left="720"/>
        <w:rPr>
          <w:lang w:val="en-US"/>
        </w:rPr>
      </w:pPr>
    </w:p>
    <w:p w14:paraId="5A25FE64" w14:textId="77777777" w:rsidR="006E294D" w:rsidRDefault="006E294D">
      <w:pPr>
        <w:spacing w:before="0" w:after="0"/>
        <w:ind w:left="720"/>
        <w:rPr>
          <w:lang w:val="en-US"/>
        </w:rPr>
      </w:pPr>
    </w:p>
    <w:p w14:paraId="7E9D29F3" w14:textId="77777777" w:rsidR="006E294D" w:rsidRDefault="006E294D">
      <w:pPr>
        <w:spacing w:before="0" w:after="0"/>
        <w:ind w:left="720"/>
        <w:rPr>
          <w:lang w:val="en-US"/>
        </w:rPr>
      </w:pPr>
    </w:p>
    <w:p w14:paraId="6E5F577F" w14:textId="77777777" w:rsidR="006E294D" w:rsidRDefault="004864F0">
      <w:pPr>
        <w:spacing w:before="0" w:after="0"/>
        <w:ind w:left="360"/>
        <w:jc w:val="center"/>
        <w:rPr>
          <w:lang w:val="en-US"/>
        </w:rPr>
      </w:pPr>
      <w:r>
        <w:rPr>
          <w:noProof/>
        </w:rPr>
        <w:drawing>
          <wp:inline distT="0" distB="0" distL="0" distR="0" wp14:anchorId="288AF951" wp14:editId="768B6586">
            <wp:extent cx="3125470" cy="13239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a:stretch>
                      <a:fillRect/>
                    </a:stretch>
                  </pic:blipFill>
                  <pic:spPr bwMode="auto">
                    <a:xfrm>
                      <a:off x="0" y="0"/>
                      <a:ext cx="3125470" cy="1323975"/>
                    </a:xfrm>
                    <a:prstGeom prst="rect">
                      <a:avLst/>
                    </a:prstGeom>
                  </pic:spPr>
                </pic:pic>
              </a:graphicData>
            </a:graphic>
          </wp:inline>
        </w:drawing>
      </w:r>
    </w:p>
    <w:p w14:paraId="5AAC85AB" w14:textId="77777777" w:rsidR="006E294D" w:rsidRDefault="006E294D">
      <w:pPr>
        <w:spacing w:before="0" w:after="0"/>
        <w:ind w:left="360"/>
        <w:jc w:val="center"/>
        <w:rPr>
          <w:sz w:val="6"/>
          <w:szCs w:val="6"/>
          <w:lang w:val="en-US"/>
        </w:rPr>
      </w:pPr>
    </w:p>
    <w:p w14:paraId="2790C591" w14:textId="77777777" w:rsidR="006E294D" w:rsidRDefault="004864F0">
      <w:pPr>
        <w:spacing w:before="0" w:after="0"/>
        <w:ind w:left="360"/>
        <w:jc w:val="center"/>
        <w:rPr>
          <w:sz w:val="16"/>
          <w:szCs w:val="16"/>
          <w:lang w:val="en-US"/>
        </w:rPr>
      </w:pPr>
      <w:r>
        <w:rPr>
          <w:sz w:val="16"/>
          <w:szCs w:val="16"/>
          <w:lang w:val="en-US"/>
        </w:rPr>
        <w:t>Picture 3: Transmitter in double drive configuration</w:t>
      </w:r>
    </w:p>
    <w:p w14:paraId="77F81A59" w14:textId="77777777" w:rsidR="006E294D" w:rsidRDefault="006E294D">
      <w:pPr>
        <w:spacing w:before="0" w:after="0"/>
        <w:ind w:left="360"/>
        <w:jc w:val="center"/>
        <w:rPr>
          <w:sz w:val="16"/>
          <w:szCs w:val="16"/>
          <w:lang w:val="en-US"/>
        </w:rPr>
      </w:pPr>
    </w:p>
    <w:p w14:paraId="0417BDE6" w14:textId="77777777" w:rsidR="006E294D" w:rsidRDefault="006E294D">
      <w:pPr>
        <w:pStyle w:val="Heading2"/>
        <w:numPr>
          <w:ilvl w:val="0"/>
          <w:numId w:val="0"/>
        </w:numPr>
        <w:ind w:left="576"/>
        <w:rPr>
          <w:lang w:val="en-US"/>
        </w:rPr>
      </w:pPr>
    </w:p>
    <w:p w14:paraId="1DDCD3E2" w14:textId="77777777" w:rsidR="006E294D" w:rsidRDefault="006E294D">
      <w:pPr>
        <w:rPr>
          <w:lang w:val="en-US"/>
        </w:rPr>
      </w:pPr>
    </w:p>
    <w:p w14:paraId="3BB948D6" w14:textId="77777777" w:rsidR="006E294D" w:rsidRDefault="006E294D">
      <w:pPr>
        <w:rPr>
          <w:lang w:val="en-US"/>
        </w:rPr>
      </w:pPr>
    </w:p>
    <w:p w14:paraId="4E2C1B60" w14:textId="77777777" w:rsidR="006E294D" w:rsidRDefault="006E294D">
      <w:pPr>
        <w:rPr>
          <w:lang w:val="en-US"/>
        </w:rPr>
      </w:pPr>
    </w:p>
    <w:p w14:paraId="0D22FF5B" w14:textId="77777777" w:rsidR="006E294D" w:rsidRDefault="006E294D">
      <w:pPr>
        <w:rPr>
          <w:lang w:val="en-US"/>
        </w:rPr>
      </w:pPr>
    </w:p>
    <w:p w14:paraId="12AAF27F" w14:textId="77777777" w:rsidR="006E294D" w:rsidRDefault="006E294D">
      <w:pPr>
        <w:rPr>
          <w:lang w:val="en-US"/>
        </w:rPr>
      </w:pPr>
    </w:p>
    <w:p w14:paraId="43259A99" w14:textId="77777777" w:rsidR="006E294D" w:rsidRDefault="006E294D">
      <w:pPr>
        <w:rPr>
          <w:lang w:val="en-US"/>
        </w:rPr>
      </w:pPr>
    </w:p>
    <w:p w14:paraId="14A8BCB9" w14:textId="77777777" w:rsidR="006E294D" w:rsidRDefault="004864F0">
      <w:pPr>
        <w:pStyle w:val="Heading2"/>
        <w:numPr>
          <w:ilvl w:val="1"/>
          <w:numId w:val="2"/>
        </w:numPr>
        <w:rPr>
          <w:lang w:val="en-US"/>
        </w:rPr>
      </w:pPr>
      <w:bookmarkStart w:id="11" w:name="_Toc340145932"/>
      <w:bookmarkStart w:id="12" w:name="_Toc270924429"/>
      <w:bookmarkStart w:id="13" w:name="_Toc270924535"/>
      <w:bookmarkStart w:id="14" w:name="_Toc339978852"/>
      <w:bookmarkStart w:id="15" w:name="_Toc200613384"/>
      <w:r>
        <w:rPr>
          <w:lang w:val="en-US"/>
        </w:rPr>
        <w:lastRenderedPageBreak/>
        <w:t>Transposer</w:t>
      </w:r>
      <w:bookmarkEnd w:id="11"/>
      <w:bookmarkEnd w:id="12"/>
      <w:bookmarkEnd w:id="13"/>
      <w:bookmarkEnd w:id="14"/>
      <w:bookmarkEnd w:id="15"/>
    </w:p>
    <w:p w14:paraId="285CB038" w14:textId="77777777" w:rsidR="006E294D" w:rsidRDefault="004864F0">
      <w:pPr>
        <w:rPr>
          <w:lang w:val="en-US"/>
        </w:rPr>
      </w:pPr>
      <w:r>
        <w:rPr>
          <w:lang w:val="en-US"/>
        </w:rPr>
        <w:t>The incoming RF signal is transposed to IF and then modulated on the required RF carrier frequency. This signal is then further amplified and filtered.</w:t>
      </w:r>
    </w:p>
    <w:p w14:paraId="06E111DD" w14:textId="77777777" w:rsidR="006E294D" w:rsidRDefault="004864F0">
      <w:pPr>
        <w:rPr>
          <w:lang w:val="en-US"/>
        </w:rPr>
      </w:pPr>
      <w:r>
        <w:rPr>
          <w:lang w:val="en-US"/>
        </w:rPr>
        <w:t xml:space="preserve">Transposer can consist of </w:t>
      </w:r>
      <w:bookmarkStart w:id="16" w:name="_Hlk105503534"/>
      <w:r>
        <w:rPr>
          <w:lang w:val="en-US"/>
        </w:rPr>
        <w:t xml:space="preserve">several </w:t>
      </w:r>
      <w:bookmarkEnd w:id="16"/>
      <w:r>
        <w:rPr>
          <w:lang w:val="en-US"/>
        </w:rPr>
        <w:t>functional stages combined into logical units:</w:t>
      </w:r>
    </w:p>
    <w:p w14:paraId="037703A3" w14:textId="77777777" w:rsidR="006E294D" w:rsidRDefault="004864F0">
      <w:pPr>
        <w:numPr>
          <w:ilvl w:val="0"/>
          <w:numId w:val="3"/>
        </w:numPr>
        <w:spacing w:before="0" w:after="0"/>
        <w:rPr>
          <w:lang w:val="en-US"/>
        </w:rPr>
      </w:pPr>
      <w:r>
        <w:rPr>
          <w:lang w:val="en-US"/>
        </w:rPr>
        <w:t>Tuner downmixes the incoming RF signal.</w:t>
      </w:r>
    </w:p>
    <w:p w14:paraId="07D3281C" w14:textId="77777777" w:rsidR="006E294D" w:rsidRDefault="004864F0">
      <w:pPr>
        <w:numPr>
          <w:ilvl w:val="0"/>
          <w:numId w:val="3"/>
        </w:numPr>
        <w:spacing w:before="0" w:after="0"/>
        <w:rPr>
          <w:lang w:val="en-US"/>
        </w:rPr>
      </w:pPr>
      <w:r>
        <w:rPr>
          <w:lang w:val="en-US"/>
        </w:rPr>
        <w:t>Mixer transposes the IF signal onto the required carrier frequency.</w:t>
      </w:r>
    </w:p>
    <w:p w14:paraId="4AB66DDF" w14:textId="301D99BC" w:rsidR="006E294D" w:rsidRDefault="004864F0">
      <w:pPr>
        <w:numPr>
          <w:ilvl w:val="0"/>
          <w:numId w:val="3"/>
        </w:numPr>
        <w:spacing w:before="0" w:after="0"/>
        <w:rPr>
          <w:lang w:val="en-US"/>
        </w:rPr>
      </w:pPr>
      <w:r>
        <w:rPr>
          <w:lang w:val="en-US"/>
        </w:rPr>
        <w:t xml:space="preserve">UPS in case of power failure guarantees </w:t>
      </w:r>
      <w:r w:rsidR="00880681">
        <w:rPr>
          <w:lang w:val="en-US"/>
        </w:rPr>
        <w:t>uninterrupted</w:t>
      </w:r>
      <w:r>
        <w:rPr>
          <w:lang w:val="en-US"/>
        </w:rPr>
        <w:t xml:space="preserve"> operation of the device.</w:t>
      </w:r>
    </w:p>
    <w:p w14:paraId="53A1EA96" w14:textId="77777777" w:rsidR="006E294D" w:rsidRDefault="004864F0">
      <w:pPr>
        <w:numPr>
          <w:ilvl w:val="0"/>
          <w:numId w:val="3"/>
        </w:numPr>
        <w:spacing w:before="0" w:after="0"/>
        <w:rPr>
          <w:lang w:val="en-US"/>
        </w:rPr>
      </w:pPr>
      <w:r>
        <w:rPr>
          <w:lang w:val="en-US"/>
        </w:rPr>
        <w:t>Power amplifier stage amplifies the RF input signal to the required level.</w:t>
      </w:r>
    </w:p>
    <w:p w14:paraId="05B16FE3" w14:textId="77777777" w:rsidR="006E294D" w:rsidRDefault="004864F0">
      <w:pPr>
        <w:numPr>
          <w:ilvl w:val="0"/>
          <w:numId w:val="3"/>
        </w:numPr>
        <w:spacing w:before="0" w:after="0"/>
        <w:rPr>
          <w:lang w:val="en-US"/>
        </w:rPr>
      </w:pPr>
      <w:r>
        <w:rPr>
          <w:lang w:val="en-US"/>
        </w:rPr>
        <w:t>Band-pass channel filter eliminates all unwanted signal components.</w:t>
      </w:r>
    </w:p>
    <w:p w14:paraId="031E0074" w14:textId="77777777" w:rsidR="006E294D" w:rsidRDefault="004864F0">
      <w:pPr>
        <w:numPr>
          <w:ilvl w:val="0"/>
          <w:numId w:val="3"/>
        </w:numPr>
        <w:spacing w:before="0" w:after="0"/>
        <w:rPr>
          <w:lang w:val="en-US"/>
        </w:rPr>
      </w:pPr>
      <w:r>
        <w:rPr>
          <w:lang w:val="en-US"/>
        </w:rPr>
        <w:t>Cooling system enables the operation of a transmitter in a proper temperature range by cooling the appropriate number of transmitter units.</w:t>
      </w:r>
    </w:p>
    <w:p w14:paraId="31042354" w14:textId="77777777" w:rsidR="006E294D" w:rsidRDefault="004864F0">
      <w:pPr>
        <w:numPr>
          <w:ilvl w:val="0"/>
          <w:numId w:val="3"/>
        </w:numPr>
        <w:spacing w:before="0" w:after="0"/>
        <w:rPr>
          <w:lang w:val="en-US"/>
        </w:rPr>
      </w:pPr>
      <w:r>
        <w:rPr>
          <w:lang w:val="en-US"/>
        </w:rPr>
        <w:t>Control unit enables control and supervision of the whole device.</w:t>
      </w:r>
    </w:p>
    <w:p w14:paraId="06CC2869" w14:textId="77777777" w:rsidR="006E294D" w:rsidRDefault="006E294D">
      <w:pPr>
        <w:spacing w:before="0" w:after="0"/>
        <w:ind w:left="720"/>
        <w:rPr>
          <w:lang w:val="en-US"/>
        </w:rPr>
      </w:pPr>
    </w:p>
    <w:p w14:paraId="6136F4EC" w14:textId="77777777" w:rsidR="006E294D" w:rsidRDefault="006E294D">
      <w:pPr>
        <w:spacing w:before="0" w:after="0"/>
        <w:ind w:left="720"/>
        <w:rPr>
          <w:lang w:val="en-US"/>
        </w:rPr>
      </w:pPr>
    </w:p>
    <w:p w14:paraId="145EE518" w14:textId="77777777" w:rsidR="006E294D" w:rsidRDefault="004864F0">
      <w:pPr>
        <w:spacing w:before="0" w:after="0"/>
        <w:ind w:left="360"/>
        <w:jc w:val="center"/>
        <w:rPr>
          <w:lang w:val="en-US"/>
        </w:rPr>
      </w:pPr>
      <w:r>
        <w:rPr>
          <w:noProof/>
        </w:rPr>
        <w:drawing>
          <wp:inline distT="0" distB="0" distL="0" distR="0" wp14:anchorId="5CC2C25C" wp14:editId="36A726DA">
            <wp:extent cx="2538730" cy="1515110"/>
            <wp:effectExtent l="0" t="0" r="0" b="0"/>
            <wp:docPr id="5" name="Picture 5" descr="p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pret"/>
                    <pic:cNvPicPr>
                      <a:picLocks noChangeAspect="1" noChangeArrowheads="1"/>
                    </pic:cNvPicPr>
                  </pic:nvPicPr>
                  <pic:blipFill>
                    <a:blip r:embed="rId12"/>
                    <a:stretch>
                      <a:fillRect/>
                    </a:stretch>
                  </pic:blipFill>
                  <pic:spPr bwMode="auto">
                    <a:xfrm>
                      <a:off x="0" y="0"/>
                      <a:ext cx="2538730" cy="1515110"/>
                    </a:xfrm>
                    <a:prstGeom prst="rect">
                      <a:avLst/>
                    </a:prstGeom>
                  </pic:spPr>
                </pic:pic>
              </a:graphicData>
            </a:graphic>
          </wp:inline>
        </w:drawing>
      </w:r>
    </w:p>
    <w:p w14:paraId="178777A7" w14:textId="77777777" w:rsidR="006E294D" w:rsidRDefault="004864F0">
      <w:pPr>
        <w:spacing w:before="0" w:after="0"/>
        <w:ind w:left="360"/>
        <w:jc w:val="center"/>
        <w:rPr>
          <w:sz w:val="16"/>
          <w:szCs w:val="16"/>
          <w:lang w:val="en-US"/>
        </w:rPr>
      </w:pPr>
      <w:r>
        <w:rPr>
          <w:sz w:val="16"/>
          <w:szCs w:val="16"/>
          <w:lang w:val="en-US"/>
        </w:rPr>
        <w:t>Picture 4: Transposer</w:t>
      </w:r>
    </w:p>
    <w:p w14:paraId="43060268" w14:textId="77777777" w:rsidR="006E294D" w:rsidRDefault="006E294D">
      <w:pPr>
        <w:pStyle w:val="Heading2"/>
        <w:numPr>
          <w:ilvl w:val="0"/>
          <w:numId w:val="0"/>
        </w:numPr>
        <w:ind w:left="576"/>
        <w:rPr>
          <w:lang w:val="en-US"/>
        </w:rPr>
      </w:pPr>
    </w:p>
    <w:p w14:paraId="58972739" w14:textId="1A14A4B8" w:rsidR="006E294D" w:rsidRDefault="004864F0">
      <w:pPr>
        <w:rPr>
          <w:lang w:val="en-US"/>
        </w:rPr>
      </w:pPr>
      <w:r>
        <w:rPr>
          <w:lang w:val="en-US"/>
        </w:rPr>
        <w:t xml:space="preserve">Special </w:t>
      </w:r>
      <w:r w:rsidR="00E709AF">
        <w:rPr>
          <w:lang w:val="en-US"/>
        </w:rPr>
        <w:t xml:space="preserve">version of the </w:t>
      </w:r>
      <w:r>
        <w:rPr>
          <w:lang w:val="en-US"/>
        </w:rPr>
        <w:t>transposer is re-transmitter.</w:t>
      </w:r>
    </w:p>
    <w:p w14:paraId="39C88E93" w14:textId="77777777" w:rsidR="006E294D" w:rsidRDefault="004864F0">
      <w:pPr>
        <w:rPr>
          <w:lang w:val="en-US"/>
        </w:rPr>
      </w:pPr>
      <w:r>
        <w:rPr>
          <w:lang w:val="en-US"/>
        </w:rPr>
        <w:t>Re-transmitter can consist of several functional stages combined into logical units:</w:t>
      </w:r>
    </w:p>
    <w:p w14:paraId="5E126136" w14:textId="77777777" w:rsidR="006E294D" w:rsidRDefault="004864F0">
      <w:pPr>
        <w:numPr>
          <w:ilvl w:val="0"/>
          <w:numId w:val="3"/>
        </w:numPr>
        <w:spacing w:before="0" w:after="0"/>
        <w:rPr>
          <w:lang w:val="en-US"/>
        </w:rPr>
      </w:pPr>
      <w:r>
        <w:rPr>
          <w:lang w:val="en-US"/>
        </w:rPr>
        <w:t>Tuner downmixes the incoming to the ASI signal.</w:t>
      </w:r>
    </w:p>
    <w:p w14:paraId="02283D39" w14:textId="0CF16D6F" w:rsidR="006E294D" w:rsidRDefault="004864F0">
      <w:pPr>
        <w:numPr>
          <w:ilvl w:val="0"/>
          <w:numId w:val="5"/>
        </w:numPr>
        <w:spacing w:before="0" w:after="0"/>
        <w:rPr>
          <w:lang w:val="en-US"/>
        </w:rPr>
      </w:pPr>
      <w:r>
        <w:rPr>
          <w:lang w:val="en-US"/>
        </w:rPr>
        <w:t xml:space="preserve">Modulator forms, from ASI signal, a </w:t>
      </w:r>
      <w:r w:rsidR="003B533D">
        <w:rPr>
          <w:lang w:val="en-US"/>
        </w:rPr>
        <w:t>DVB-T/T2</w:t>
      </w:r>
      <w:r>
        <w:rPr>
          <w:lang w:val="en-US"/>
        </w:rPr>
        <w:t xml:space="preserve"> COFDM signal and modulates it on to the required carrier frequency</w:t>
      </w:r>
    </w:p>
    <w:p w14:paraId="5CC156B2" w14:textId="6C91927B" w:rsidR="006E294D" w:rsidRDefault="004864F0">
      <w:pPr>
        <w:numPr>
          <w:ilvl w:val="0"/>
          <w:numId w:val="3"/>
        </w:numPr>
        <w:spacing w:before="0" w:after="0"/>
        <w:rPr>
          <w:lang w:val="en-US"/>
        </w:rPr>
      </w:pPr>
      <w:r>
        <w:rPr>
          <w:lang w:val="en-US"/>
        </w:rPr>
        <w:t xml:space="preserve">UPS in case of power failure guarantees </w:t>
      </w:r>
      <w:r w:rsidR="00DD1DB1">
        <w:rPr>
          <w:lang w:val="en-US"/>
        </w:rPr>
        <w:t>uninterrupted</w:t>
      </w:r>
      <w:r>
        <w:rPr>
          <w:lang w:val="en-US"/>
        </w:rPr>
        <w:t xml:space="preserve"> operation of the device.</w:t>
      </w:r>
    </w:p>
    <w:p w14:paraId="0027E434" w14:textId="77777777" w:rsidR="006E294D" w:rsidRDefault="004864F0">
      <w:pPr>
        <w:numPr>
          <w:ilvl w:val="0"/>
          <w:numId w:val="3"/>
        </w:numPr>
        <w:spacing w:before="0" w:after="0"/>
        <w:rPr>
          <w:lang w:val="en-US"/>
        </w:rPr>
      </w:pPr>
      <w:r>
        <w:rPr>
          <w:lang w:val="en-US"/>
        </w:rPr>
        <w:t>Power amplifier stage amplifies the RF input signal to the required level.</w:t>
      </w:r>
    </w:p>
    <w:p w14:paraId="156A5AD6" w14:textId="77777777" w:rsidR="006E294D" w:rsidRDefault="004864F0">
      <w:pPr>
        <w:numPr>
          <w:ilvl w:val="0"/>
          <w:numId w:val="3"/>
        </w:numPr>
        <w:spacing w:before="0" w:after="0"/>
        <w:rPr>
          <w:lang w:val="en-US"/>
        </w:rPr>
      </w:pPr>
      <w:r>
        <w:rPr>
          <w:lang w:val="en-US"/>
        </w:rPr>
        <w:t>Band-pass channel filter eliminates all unwanted signal components.</w:t>
      </w:r>
    </w:p>
    <w:p w14:paraId="2C2B8336" w14:textId="77777777" w:rsidR="006E294D" w:rsidRDefault="004864F0">
      <w:pPr>
        <w:numPr>
          <w:ilvl w:val="0"/>
          <w:numId w:val="3"/>
        </w:numPr>
        <w:spacing w:before="0" w:after="0"/>
        <w:rPr>
          <w:lang w:val="en-US"/>
        </w:rPr>
      </w:pPr>
      <w:r>
        <w:rPr>
          <w:lang w:val="en-US"/>
        </w:rPr>
        <w:t>Cooling system enables the operation of a transmitter in a proper temperature range by cooling the appropriate number of transmitter units.</w:t>
      </w:r>
    </w:p>
    <w:p w14:paraId="1C556AB2" w14:textId="77777777" w:rsidR="006E294D" w:rsidRDefault="004864F0">
      <w:pPr>
        <w:numPr>
          <w:ilvl w:val="0"/>
          <w:numId w:val="3"/>
        </w:numPr>
        <w:spacing w:before="0" w:after="0"/>
        <w:rPr>
          <w:lang w:val="en-US"/>
        </w:rPr>
      </w:pPr>
      <w:r>
        <w:rPr>
          <w:lang w:val="en-US"/>
        </w:rPr>
        <w:t>Control unit enables control and supervision of the whole device.</w:t>
      </w:r>
    </w:p>
    <w:p w14:paraId="13EADD92" w14:textId="77777777" w:rsidR="006E294D" w:rsidRDefault="006E294D">
      <w:pPr>
        <w:rPr>
          <w:lang w:val="en-US"/>
        </w:rPr>
      </w:pPr>
    </w:p>
    <w:p w14:paraId="3442F8A4" w14:textId="77777777" w:rsidR="006E294D" w:rsidRDefault="006E294D">
      <w:pPr>
        <w:spacing w:before="0" w:after="0"/>
        <w:ind w:left="357"/>
        <w:rPr>
          <w:lang w:val="en-US"/>
        </w:rPr>
      </w:pPr>
    </w:p>
    <w:p w14:paraId="084973D0" w14:textId="77777777" w:rsidR="006E294D" w:rsidRDefault="004864F0">
      <w:pPr>
        <w:ind w:left="360"/>
        <w:jc w:val="center"/>
        <w:rPr>
          <w:sz w:val="6"/>
          <w:szCs w:val="6"/>
          <w:lang w:val="en-US"/>
        </w:rPr>
      </w:pPr>
      <w:r>
        <w:rPr>
          <w:noProof/>
        </w:rPr>
        <w:drawing>
          <wp:inline distT="0" distB="0" distL="0" distR="0" wp14:anchorId="458A5475" wp14:editId="66D6EF7B">
            <wp:extent cx="2448560" cy="1336040"/>
            <wp:effectExtent l="0" t="0" r="0" b="0"/>
            <wp:docPr id="6" name="Picture 46" descr="C:\Documents and Settings\jerasa_gregor\My Documents\d.pr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6" descr="C:\Documents and Settings\jerasa_gregor\My Documents\d.pret.png"/>
                    <pic:cNvPicPr>
                      <a:picLocks noChangeAspect="1" noChangeArrowheads="1"/>
                    </pic:cNvPicPr>
                  </pic:nvPicPr>
                  <pic:blipFill>
                    <a:blip r:embed="rId13"/>
                    <a:stretch>
                      <a:fillRect/>
                    </a:stretch>
                  </pic:blipFill>
                  <pic:spPr bwMode="auto">
                    <a:xfrm>
                      <a:off x="0" y="0"/>
                      <a:ext cx="2448560" cy="1336040"/>
                    </a:xfrm>
                    <a:prstGeom prst="rect">
                      <a:avLst/>
                    </a:prstGeom>
                  </pic:spPr>
                </pic:pic>
              </a:graphicData>
            </a:graphic>
          </wp:inline>
        </w:drawing>
      </w:r>
    </w:p>
    <w:p w14:paraId="04ECA9F0" w14:textId="77777777" w:rsidR="006E294D" w:rsidRDefault="004864F0">
      <w:pPr>
        <w:ind w:left="360"/>
        <w:jc w:val="center"/>
        <w:rPr>
          <w:sz w:val="16"/>
          <w:szCs w:val="16"/>
          <w:lang w:val="en-US"/>
        </w:rPr>
      </w:pPr>
      <w:r>
        <w:rPr>
          <w:sz w:val="16"/>
          <w:szCs w:val="16"/>
          <w:lang w:val="en-US"/>
        </w:rPr>
        <w:t>Picture 5: Transposer</w:t>
      </w:r>
    </w:p>
    <w:p w14:paraId="06401895" w14:textId="77777777" w:rsidR="006E294D" w:rsidRDefault="006E294D">
      <w:pPr>
        <w:jc w:val="center"/>
        <w:rPr>
          <w:lang w:val="en-US"/>
        </w:rPr>
      </w:pPr>
    </w:p>
    <w:p w14:paraId="63FBCF0A" w14:textId="77777777" w:rsidR="006E294D" w:rsidRDefault="006E294D">
      <w:pPr>
        <w:rPr>
          <w:lang w:val="en-US"/>
        </w:rPr>
      </w:pPr>
    </w:p>
    <w:p w14:paraId="4E429457" w14:textId="77777777" w:rsidR="006E294D" w:rsidRDefault="004864F0">
      <w:pPr>
        <w:pStyle w:val="Heading2"/>
        <w:numPr>
          <w:ilvl w:val="1"/>
          <w:numId w:val="2"/>
        </w:numPr>
        <w:rPr>
          <w:lang w:val="en-US"/>
        </w:rPr>
      </w:pPr>
      <w:bookmarkStart w:id="17" w:name="_Toc340145933"/>
      <w:bookmarkStart w:id="18" w:name="_Toc270924430"/>
      <w:bookmarkStart w:id="19" w:name="_Toc270924536"/>
      <w:bookmarkStart w:id="20" w:name="_Toc339978853"/>
      <w:bookmarkStart w:id="21" w:name="_Toc200613385"/>
      <w:r>
        <w:rPr>
          <w:lang w:val="en-US"/>
        </w:rPr>
        <w:lastRenderedPageBreak/>
        <w:t>Repeater / Transposer</w:t>
      </w:r>
      <w:bookmarkEnd w:id="17"/>
      <w:bookmarkEnd w:id="18"/>
      <w:bookmarkEnd w:id="19"/>
      <w:bookmarkEnd w:id="20"/>
      <w:bookmarkEnd w:id="21"/>
    </w:p>
    <w:p w14:paraId="6B41A20C" w14:textId="77777777" w:rsidR="006E294D" w:rsidRDefault="004864F0">
      <w:pPr>
        <w:rPr>
          <w:lang w:val="en-US"/>
        </w:rPr>
      </w:pPr>
      <w:r>
        <w:rPr>
          <w:lang w:val="en-US"/>
        </w:rPr>
        <w:t>The incoming RF signal is transposed to IF. In a digital processing unit the signal is filtered (echo cancellation) and afterwards modulated on the same carrier frequency as the incoming signal. This signal is then further amplified and filtered.</w:t>
      </w:r>
    </w:p>
    <w:p w14:paraId="4FF29B66" w14:textId="77777777" w:rsidR="006E294D" w:rsidRDefault="004864F0">
      <w:pPr>
        <w:rPr>
          <w:lang w:val="en-US"/>
        </w:rPr>
      </w:pPr>
      <w:r>
        <w:rPr>
          <w:lang w:val="en-US"/>
        </w:rPr>
        <w:t>Repeater must also be used as a Transposer. Switching between the Repeater and Transposer mode must be easily implemented through local and remote interface. Transposer must meet the specifications set out in paragraph 1.2.</w:t>
      </w:r>
    </w:p>
    <w:p w14:paraId="29406768" w14:textId="77777777" w:rsidR="006E294D" w:rsidRDefault="004864F0">
      <w:pPr>
        <w:rPr>
          <w:lang w:val="en-US"/>
        </w:rPr>
      </w:pPr>
      <w:r>
        <w:rPr>
          <w:lang w:val="en-US"/>
        </w:rPr>
        <w:t>Repeater can consist of several functional stages combined into logical units:</w:t>
      </w:r>
    </w:p>
    <w:p w14:paraId="26CBC1F9" w14:textId="77777777" w:rsidR="006E294D" w:rsidRDefault="004864F0">
      <w:pPr>
        <w:numPr>
          <w:ilvl w:val="0"/>
          <w:numId w:val="3"/>
        </w:numPr>
        <w:spacing w:before="0" w:after="0"/>
        <w:rPr>
          <w:lang w:val="en-US"/>
        </w:rPr>
      </w:pPr>
      <w:r>
        <w:rPr>
          <w:lang w:val="en-US"/>
        </w:rPr>
        <w:t>Tuner downmixes the incoming RF signal.</w:t>
      </w:r>
    </w:p>
    <w:p w14:paraId="71DD21FB" w14:textId="77777777" w:rsidR="006E294D" w:rsidRDefault="004864F0">
      <w:pPr>
        <w:numPr>
          <w:ilvl w:val="0"/>
          <w:numId w:val="3"/>
        </w:numPr>
        <w:spacing w:before="0" w:after="0"/>
        <w:rPr>
          <w:lang w:val="en-US"/>
        </w:rPr>
      </w:pPr>
      <w:r>
        <w:rPr>
          <w:lang w:val="en-US"/>
        </w:rPr>
        <w:t>Echo canceller by use of adaptive filtering technologies removes echoes and other interference from the signal.</w:t>
      </w:r>
    </w:p>
    <w:p w14:paraId="4B6D80AF" w14:textId="77777777" w:rsidR="006E294D" w:rsidRDefault="004864F0">
      <w:pPr>
        <w:numPr>
          <w:ilvl w:val="0"/>
          <w:numId w:val="3"/>
        </w:numPr>
        <w:spacing w:before="0" w:after="0"/>
        <w:rPr>
          <w:lang w:val="en-US"/>
        </w:rPr>
      </w:pPr>
      <w:r>
        <w:rPr>
          <w:lang w:val="en-US"/>
        </w:rPr>
        <w:t>Mixer transposes the IF signal onto the required carrier frequency.</w:t>
      </w:r>
    </w:p>
    <w:p w14:paraId="42EEA5FF" w14:textId="23856FA1" w:rsidR="006E294D" w:rsidRDefault="004864F0">
      <w:pPr>
        <w:numPr>
          <w:ilvl w:val="0"/>
          <w:numId w:val="3"/>
        </w:numPr>
        <w:spacing w:before="0" w:after="0"/>
        <w:rPr>
          <w:lang w:val="en-US"/>
        </w:rPr>
      </w:pPr>
      <w:r>
        <w:rPr>
          <w:lang w:val="en-US"/>
        </w:rPr>
        <w:t xml:space="preserve">UPS in case of power failure guarantees </w:t>
      </w:r>
      <w:r w:rsidR="00D47A06">
        <w:rPr>
          <w:lang w:val="en-US"/>
        </w:rPr>
        <w:t>uninterrupted</w:t>
      </w:r>
      <w:r>
        <w:rPr>
          <w:lang w:val="en-US"/>
        </w:rPr>
        <w:t xml:space="preserve"> operation of the device.</w:t>
      </w:r>
    </w:p>
    <w:p w14:paraId="5862FB1B" w14:textId="77777777" w:rsidR="006E294D" w:rsidRDefault="004864F0">
      <w:pPr>
        <w:numPr>
          <w:ilvl w:val="0"/>
          <w:numId w:val="3"/>
        </w:numPr>
        <w:spacing w:before="0" w:after="0"/>
        <w:rPr>
          <w:lang w:val="en-US"/>
        </w:rPr>
      </w:pPr>
      <w:r>
        <w:rPr>
          <w:lang w:val="en-US"/>
        </w:rPr>
        <w:t>Power amplifier stage amplifies the RF input signal to the required level.</w:t>
      </w:r>
    </w:p>
    <w:p w14:paraId="684821FC" w14:textId="77777777" w:rsidR="006E294D" w:rsidRDefault="004864F0">
      <w:pPr>
        <w:numPr>
          <w:ilvl w:val="0"/>
          <w:numId w:val="3"/>
        </w:numPr>
        <w:spacing w:before="0" w:after="0"/>
        <w:rPr>
          <w:lang w:val="en-US"/>
        </w:rPr>
      </w:pPr>
      <w:r>
        <w:rPr>
          <w:lang w:val="en-US"/>
        </w:rPr>
        <w:t>Band-pass channel filter eliminates all unwanted signal components.</w:t>
      </w:r>
    </w:p>
    <w:p w14:paraId="324C9EF5" w14:textId="77777777" w:rsidR="006E294D" w:rsidRDefault="004864F0">
      <w:pPr>
        <w:numPr>
          <w:ilvl w:val="0"/>
          <w:numId w:val="3"/>
        </w:numPr>
        <w:spacing w:before="0" w:after="0"/>
        <w:rPr>
          <w:lang w:val="en-US"/>
        </w:rPr>
      </w:pPr>
      <w:r>
        <w:rPr>
          <w:lang w:val="en-US"/>
        </w:rPr>
        <w:t>Cooling system enables the operation of a transmitter in a proper temperature range by cooling the appropriate number of transmitter units.</w:t>
      </w:r>
    </w:p>
    <w:p w14:paraId="407AF1C0" w14:textId="77777777" w:rsidR="006E294D" w:rsidRDefault="004864F0">
      <w:pPr>
        <w:numPr>
          <w:ilvl w:val="0"/>
          <w:numId w:val="3"/>
        </w:numPr>
        <w:spacing w:before="0" w:after="0"/>
        <w:rPr>
          <w:lang w:val="en-US"/>
        </w:rPr>
      </w:pPr>
      <w:r>
        <w:rPr>
          <w:lang w:val="en-US"/>
        </w:rPr>
        <w:t>Control unit enables control and supervision of the whole device.</w:t>
      </w:r>
    </w:p>
    <w:p w14:paraId="479916EF" w14:textId="77777777" w:rsidR="006E294D" w:rsidRDefault="006E294D">
      <w:pPr>
        <w:spacing w:before="0" w:after="0"/>
        <w:rPr>
          <w:lang w:val="en-US"/>
        </w:rPr>
      </w:pPr>
    </w:p>
    <w:p w14:paraId="5711B3E7" w14:textId="77777777" w:rsidR="006E294D" w:rsidRDefault="006E294D">
      <w:pPr>
        <w:rPr>
          <w:lang w:val="en-US"/>
        </w:rPr>
      </w:pPr>
    </w:p>
    <w:p w14:paraId="5D2F8008" w14:textId="77777777" w:rsidR="006E294D" w:rsidRDefault="004864F0">
      <w:pPr>
        <w:ind w:left="357"/>
        <w:jc w:val="center"/>
        <w:rPr>
          <w:lang w:val="en-US"/>
        </w:rPr>
      </w:pPr>
      <w:r>
        <w:rPr>
          <w:noProof/>
        </w:rPr>
        <w:drawing>
          <wp:inline distT="0" distB="0" distL="0" distR="0" wp14:anchorId="5EAE3FDC" wp14:editId="5DD4D6A1">
            <wp:extent cx="3098165" cy="1310005"/>
            <wp:effectExtent l="0" t="0" r="0" b="0"/>
            <wp:docPr id="7" name="Picture 6" descr="rep-p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rep-pret"/>
                    <pic:cNvPicPr>
                      <a:picLocks noChangeAspect="1" noChangeArrowheads="1"/>
                    </pic:cNvPicPr>
                  </pic:nvPicPr>
                  <pic:blipFill>
                    <a:blip r:embed="rId14"/>
                    <a:stretch>
                      <a:fillRect/>
                    </a:stretch>
                  </pic:blipFill>
                  <pic:spPr bwMode="auto">
                    <a:xfrm>
                      <a:off x="0" y="0"/>
                      <a:ext cx="3098165" cy="1310005"/>
                    </a:xfrm>
                    <a:prstGeom prst="rect">
                      <a:avLst/>
                    </a:prstGeom>
                  </pic:spPr>
                </pic:pic>
              </a:graphicData>
            </a:graphic>
          </wp:inline>
        </w:drawing>
      </w:r>
    </w:p>
    <w:p w14:paraId="024F87F4" w14:textId="77777777" w:rsidR="006E294D" w:rsidRDefault="004864F0">
      <w:pPr>
        <w:ind w:left="357"/>
        <w:jc w:val="center"/>
        <w:rPr>
          <w:sz w:val="16"/>
          <w:szCs w:val="16"/>
          <w:lang w:val="en-US"/>
        </w:rPr>
      </w:pPr>
      <w:r>
        <w:rPr>
          <w:sz w:val="16"/>
          <w:szCs w:val="16"/>
          <w:lang w:val="en-US"/>
        </w:rPr>
        <w:t>Picture 6: Repeater / Transposer</w:t>
      </w:r>
    </w:p>
    <w:p w14:paraId="401F5556" w14:textId="77777777" w:rsidR="006E294D" w:rsidRDefault="006E294D">
      <w:pPr>
        <w:pStyle w:val="Heading1"/>
        <w:numPr>
          <w:ilvl w:val="0"/>
          <w:numId w:val="0"/>
        </w:numPr>
        <w:spacing w:before="120" w:after="120"/>
        <w:ind w:left="432"/>
        <w:rPr>
          <w:lang w:val="en-US"/>
        </w:rPr>
      </w:pPr>
    </w:p>
    <w:p w14:paraId="0D1998D8" w14:textId="77777777" w:rsidR="006E294D" w:rsidRDefault="006E294D">
      <w:pPr>
        <w:rPr>
          <w:lang w:val="en-US"/>
        </w:rPr>
      </w:pPr>
    </w:p>
    <w:p w14:paraId="2A093D5C" w14:textId="77777777" w:rsidR="006E294D" w:rsidRDefault="006E294D">
      <w:pPr>
        <w:rPr>
          <w:lang w:val="en-US"/>
        </w:rPr>
      </w:pPr>
    </w:p>
    <w:p w14:paraId="3F83B050" w14:textId="77777777" w:rsidR="006E294D" w:rsidRDefault="006E294D">
      <w:pPr>
        <w:rPr>
          <w:lang w:val="en-US"/>
        </w:rPr>
      </w:pPr>
    </w:p>
    <w:p w14:paraId="3A0FC840" w14:textId="77777777" w:rsidR="006E294D" w:rsidRDefault="006E294D">
      <w:pPr>
        <w:rPr>
          <w:lang w:val="en-US"/>
        </w:rPr>
      </w:pPr>
    </w:p>
    <w:p w14:paraId="0A821B44" w14:textId="77777777" w:rsidR="006E294D" w:rsidRDefault="006E294D">
      <w:pPr>
        <w:rPr>
          <w:lang w:val="en-US"/>
        </w:rPr>
      </w:pPr>
    </w:p>
    <w:p w14:paraId="3C5CB547" w14:textId="77777777" w:rsidR="006E294D" w:rsidRDefault="006E294D">
      <w:pPr>
        <w:rPr>
          <w:lang w:val="en-US"/>
        </w:rPr>
      </w:pPr>
    </w:p>
    <w:p w14:paraId="4BA339C3" w14:textId="77777777" w:rsidR="006E294D" w:rsidRDefault="006E294D">
      <w:pPr>
        <w:rPr>
          <w:lang w:val="en-US"/>
        </w:rPr>
      </w:pPr>
    </w:p>
    <w:p w14:paraId="4FEBC6EE" w14:textId="77777777" w:rsidR="006E294D" w:rsidRDefault="006E294D">
      <w:pPr>
        <w:rPr>
          <w:lang w:val="en-US"/>
        </w:rPr>
      </w:pPr>
    </w:p>
    <w:p w14:paraId="233B712E" w14:textId="77777777" w:rsidR="006E294D" w:rsidRDefault="006E294D">
      <w:pPr>
        <w:rPr>
          <w:lang w:val="en-US"/>
        </w:rPr>
      </w:pPr>
    </w:p>
    <w:p w14:paraId="3A71A796" w14:textId="77777777" w:rsidR="006E294D" w:rsidRDefault="006E294D">
      <w:pPr>
        <w:rPr>
          <w:lang w:val="en-US"/>
        </w:rPr>
      </w:pPr>
    </w:p>
    <w:p w14:paraId="3536EFF9" w14:textId="77777777" w:rsidR="006E294D" w:rsidRDefault="006E294D">
      <w:pPr>
        <w:rPr>
          <w:lang w:val="en-US"/>
        </w:rPr>
      </w:pPr>
    </w:p>
    <w:p w14:paraId="17A0EC11" w14:textId="77777777" w:rsidR="006E294D" w:rsidRDefault="006E294D">
      <w:pPr>
        <w:rPr>
          <w:lang w:val="en-US"/>
        </w:rPr>
      </w:pPr>
    </w:p>
    <w:p w14:paraId="138CFC07" w14:textId="77777777" w:rsidR="006E294D" w:rsidRDefault="004864F0">
      <w:pPr>
        <w:pStyle w:val="Heading1"/>
        <w:numPr>
          <w:ilvl w:val="0"/>
          <w:numId w:val="2"/>
        </w:numPr>
        <w:rPr>
          <w:lang w:val="en-US"/>
        </w:rPr>
      </w:pPr>
      <w:bookmarkStart w:id="22" w:name="_Toc340145934"/>
      <w:bookmarkStart w:id="23" w:name="_Toc270924431"/>
      <w:bookmarkStart w:id="24" w:name="_Toc270924537"/>
      <w:bookmarkStart w:id="25" w:name="_Toc339978854"/>
      <w:bookmarkStart w:id="26" w:name="_Toc200613386"/>
      <w:r>
        <w:rPr>
          <w:lang w:val="en-US"/>
        </w:rPr>
        <w:lastRenderedPageBreak/>
        <w:t>General</w:t>
      </w:r>
      <w:bookmarkEnd w:id="22"/>
      <w:bookmarkEnd w:id="23"/>
      <w:bookmarkEnd w:id="24"/>
      <w:bookmarkEnd w:id="25"/>
      <w:bookmarkEnd w:id="26"/>
    </w:p>
    <w:p w14:paraId="22AD66B2" w14:textId="77777777" w:rsidR="006E294D" w:rsidRDefault="004864F0">
      <w:pPr>
        <w:pStyle w:val="Heading2"/>
        <w:numPr>
          <w:ilvl w:val="1"/>
          <w:numId w:val="2"/>
        </w:numPr>
        <w:rPr>
          <w:lang w:val="en-US"/>
        </w:rPr>
      </w:pPr>
      <w:bookmarkStart w:id="27" w:name="_Toc270924432"/>
      <w:bookmarkStart w:id="28" w:name="_Toc270924538"/>
      <w:bookmarkStart w:id="29" w:name="_Toc339978855"/>
      <w:bookmarkStart w:id="30" w:name="_Toc340145935"/>
      <w:bookmarkStart w:id="31" w:name="_Toc200613387"/>
      <w:r>
        <w:rPr>
          <w:lang w:val="en-US"/>
        </w:rPr>
        <w:t>CE and EMC</w:t>
      </w:r>
      <w:bookmarkEnd w:id="27"/>
      <w:bookmarkEnd w:id="28"/>
      <w:bookmarkEnd w:id="29"/>
      <w:bookmarkEnd w:id="30"/>
      <w:bookmarkEnd w:id="31"/>
    </w:p>
    <w:p w14:paraId="71497F72" w14:textId="77777777" w:rsidR="006E294D" w:rsidRDefault="004864F0">
      <w:pPr>
        <w:rPr>
          <w:lang w:val="en-US"/>
        </w:rPr>
      </w:pPr>
      <w:r>
        <w:rPr>
          <w:lang w:val="en-US"/>
        </w:rPr>
        <w:t>All equipment must meet technical requirements and standards in force in the Republic of Slovenia and related to electrical power supplies (230V / 400 V, 50 Hz), grounding and safety measures against electrical current strike:</w:t>
      </w:r>
    </w:p>
    <w:p w14:paraId="2BAB2EE1" w14:textId="77777777" w:rsidR="006E294D" w:rsidRDefault="004864F0">
      <w:pPr>
        <w:numPr>
          <w:ilvl w:val="0"/>
          <w:numId w:val="3"/>
        </w:numPr>
        <w:spacing w:before="0" w:after="0"/>
        <w:rPr>
          <w:lang w:val="en-US"/>
        </w:rPr>
      </w:pPr>
      <w:r>
        <w:rPr>
          <w:lang w:val="en-US"/>
        </w:rPr>
        <w:t>EN 50160,</w:t>
      </w:r>
    </w:p>
    <w:p w14:paraId="613227F5" w14:textId="77777777" w:rsidR="006E294D" w:rsidRDefault="004864F0">
      <w:pPr>
        <w:numPr>
          <w:ilvl w:val="0"/>
          <w:numId w:val="3"/>
        </w:numPr>
        <w:spacing w:before="0" w:after="0"/>
        <w:rPr>
          <w:lang w:val="en-US"/>
        </w:rPr>
      </w:pPr>
      <w:r>
        <w:rPr>
          <w:lang w:val="en-US"/>
        </w:rPr>
        <w:t>EN 60950,</w:t>
      </w:r>
    </w:p>
    <w:p w14:paraId="5C33C103" w14:textId="77777777" w:rsidR="006E294D" w:rsidRDefault="004864F0">
      <w:pPr>
        <w:numPr>
          <w:ilvl w:val="0"/>
          <w:numId w:val="3"/>
        </w:numPr>
        <w:spacing w:before="0" w:after="0"/>
        <w:rPr>
          <w:lang w:val="en-US"/>
        </w:rPr>
      </w:pPr>
      <w:r>
        <w:rPr>
          <w:lang w:val="en-US"/>
        </w:rPr>
        <w:t>EN 61140 and</w:t>
      </w:r>
    </w:p>
    <w:p w14:paraId="48807638" w14:textId="77777777" w:rsidR="006E294D" w:rsidRDefault="004864F0">
      <w:pPr>
        <w:numPr>
          <w:ilvl w:val="0"/>
          <w:numId w:val="3"/>
        </w:numPr>
        <w:spacing w:before="0" w:after="0"/>
        <w:rPr>
          <w:rFonts w:cs="Arial"/>
          <w:lang w:val="en-US"/>
        </w:rPr>
      </w:pPr>
      <w:r>
        <w:rPr>
          <w:rFonts w:cs="Arial"/>
          <w:lang w:val="en-US"/>
        </w:rPr>
        <w:t xml:space="preserve">Power factor - </w:t>
      </w:r>
      <w:r>
        <w:rPr>
          <w:rStyle w:val="PlainTextChar"/>
          <w:rFonts w:cs="Arial"/>
          <w:lang w:val="en-US"/>
        </w:rPr>
        <w:t>cos phi ≥ 0,95</w:t>
      </w:r>
      <w:r>
        <w:rPr>
          <w:rFonts w:cs="Arial"/>
          <w:lang w:val="en-US"/>
        </w:rPr>
        <w:t>.</w:t>
      </w:r>
    </w:p>
    <w:p w14:paraId="03440BED" w14:textId="77777777" w:rsidR="006E294D" w:rsidRDefault="004864F0">
      <w:pPr>
        <w:rPr>
          <w:lang w:val="en-US"/>
        </w:rPr>
      </w:pPr>
      <w:r>
        <w:rPr>
          <w:lang w:val="en-US"/>
        </w:rPr>
        <w:t>Guidance TSG-N-003 2008 – Safety actions against lightning must be fulfilled.</w:t>
      </w:r>
    </w:p>
    <w:p w14:paraId="648A44CF" w14:textId="77777777" w:rsidR="006E294D" w:rsidRDefault="004864F0">
      <w:pPr>
        <w:rPr>
          <w:lang w:val="en-US"/>
        </w:rPr>
      </w:pPr>
      <w:r>
        <w:rPr>
          <w:lang w:val="en-US"/>
        </w:rPr>
        <w:t>All offered equipment must also fulfill following Slovenian EMC standards:</w:t>
      </w:r>
    </w:p>
    <w:p w14:paraId="277E9E82" w14:textId="77777777" w:rsidR="006E294D" w:rsidRDefault="004864F0">
      <w:pPr>
        <w:numPr>
          <w:ilvl w:val="0"/>
          <w:numId w:val="3"/>
        </w:numPr>
        <w:spacing w:before="0" w:after="0"/>
        <w:rPr>
          <w:lang w:val="en-US"/>
        </w:rPr>
      </w:pPr>
      <w:r>
        <w:rPr>
          <w:lang w:val="en-US"/>
        </w:rPr>
        <w:t>Technical EMC norm (ur.l.RS št. 132/06),</w:t>
      </w:r>
    </w:p>
    <w:p w14:paraId="3F939B85" w14:textId="77777777" w:rsidR="006E294D" w:rsidRDefault="004864F0">
      <w:pPr>
        <w:numPr>
          <w:ilvl w:val="0"/>
          <w:numId w:val="3"/>
        </w:numPr>
        <w:spacing w:before="0" w:after="0"/>
        <w:rPr>
          <w:lang w:val="en-US"/>
        </w:rPr>
      </w:pPr>
      <w:r>
        <w:rPr>
          <w:lang w:val="en-US"/>
        </w:rPr>
        <w:t>EN 50081-1,</w:t>
      </w:r>
    </w:p>
    <w:p w14:paraId="1CC2234C" w14:textId="77777777" w:rsidR="006E294D" w:rsidRDefault="004864F0">
      <w:pPr>
        <w:numPr>
          <w:ilvl w:val="0"/>
          <w:numId w:val="3"/>
        </w:numPr>
        <w:spacing w:before="0" w:after="0"/>
        <w:rPr>
          <w:lang w:val="en-US"/>
        </w:rPr>
      </w:pPr>
      <w:r>
        <w:rPr>
          <w:lang w:val="en-US"/>
        </w:rPr>
        <w:t>EN 50082-2,</w:t>
      </w:r>
    </w:p>
    <w:p w14:paraId="5ED0D640" w14:textId="77777777" w:rsidR="006E294D" w:rsidRDefault="004864F0">
      <w:pPr>
        <w:numPr>
          <w:ilvl w:val="0"/>
          <w:numId w:val="3"/>
        </w:numPr>
        <w:spacing w:before="0" w:after="0"/>
        <w:rPr>
          <w:lang w:val="en-US"/>
        </w:rPr>
      </w:pPr>
      <w:r>
        <w:rPr>
          <w:lang w:val="en-US"/>
        </w:rPr>
        <w:t xml:space="preserve">EN 55022 and </w:t>
      </w:r>
    </w:p>
    <w:p w14:paraId="0CB84592" w14:textId="77777777" w:rsidR="006E294D" w:rsidRDefault="004864F0">
      <w:pPr>
        <w:numPr>
          <w:ilvl w:val="0"/>
          <w:numId w:val="3"/>
        </w:numPr>
        <w:spacing w:before="0" w:after="0"/>
        <w:rPr>
          <w:lang w:val="en-US"/>
        </w:rPr>
      </w:pPr>
      <w:r>
        <w:rPr>
          <w:lang w:val="en-US"/>
        </w:rPr>
        <w:t>EN 55024.</w:t>
      </w:r>
    </w:p>
    <w:p w14:paraId="1451B03C" w14:textId="77777777" w:rsidR="006E294D" w:rsidRDefault="004864F0">
      <w:pPr>
        <w:pStyle w:val="Heading2"/>
        <w:numPr>
          <w:ilvl w:val="1"/>
          <w:numId w:val="2"/>
        </w:numPr>
        <w:rPr>
          <w:lang w:val="en-US"/>
        </w:rPr>
      </w:pPr>
      <w:bookmarkStart w:id="32" w:name="_Toc270924433"/>
      <w:bookmarkStart w:id="33" w:name="_Toc270924539"/>
      <w:bookmarkStart w:id="34" w:name="_Toc339978856"/>
      <w:bookmarkStart w:id="35" w:name="_Toc340145936"/>
      <w:bookmarkStart w:id="36" w:name="_Toc200613388"/>
      <w:r>
        <w:rPr>
          <w:lang w:val="en-US"/>
        </w:rPr>
        <w:t>Instructions for operation and maintenance</w:t>
      </w:r>
      <w:bookmarkEnd w:id="32"/>
      <w:bookmarkEnd w:id="33"/>
      <w:bookmarkEnd w:id="34"/>
      <w:bookmarkEnd w:id="35"/>
      <w:bookmarkEnd w:id="36"/>
    </w:p>
    <w:p w14:paraId="1CE29822" w14:textId="30088093" w:rsidR="006E294D" w:rsidRDefault="004864F0">
      <w:pPr>
        <w:rPr>
          <w:lang w:val="en-US"/>
        </w:rPr>
      </w:pPr>
      <w:r>
        <w:rPr>
          <w:lang w:val="en-US"/>
        </w:rPr>
        <w:t>Technical documentation needed for user’s daily work and maintenance must be in Slovene or English language. For technical documentation in electronic form Acrobat PDF format must be used. The documentation must reflect the current state of the equipment at the time of delivery. Documentation must include</w:t>
      </w:r>
      <w:r w:rsidR="00193539">
        <w:rPr>
          <w:lang w:val="en-US"/>
        </w:rPr>
        <w:t xml:space="preserve"> a</w:t>
      </w:r>
      <w:r>
        <w:rPr>
          <w:lang w:val="en-US"/>
        </w:rPr>
        <w:t xml:space="preserve"> user manual and service manual. By using this </w:t>
      </w:r>
      <w:r w:rsidR="00291515">
        <w:rPr>
          <w:lang w:val="en-US"/>
        </w:rPr>
        <w:t>information,</w:t>
      </w:r>
      <w:r>
        <w:rPr>
          <w:lang w:val="en-US"/>
        </w:rPr>
        <w:t xml:space="preserve"> </w:t>
      </w:r>
      <w:r w:rsidR="00193539">
        <w:rPr>
          <w:lang w:val="en-US"/>
        </w:rPr>
        <w:t>the user</w:t>
      </w:r>
      <w:r>
        <w:rPr>
          <w:lang w:val="en-US"/>
        </w:rPr>
        <w:t xml:space="preserve"> must be able to repair the equipment.</w:t>
      </w:r>
    </w:p>
    <w:p w14:paraId="2D1C90CA" w14:textId="1634E0C0" w:rsidR="00193539" w:rsidRDefault="004864F0" w:rsidP="00193539">
      <w:pPr>
        <w:rPr>
          <w:lang w:val="en-US"/>
        </w:rPr>
      </w:pPr>
      <w:r>
        <w:rPr>
          <w:lang w:val="en-US"/>
        </w:rPr>
        <w:t>For each device it is required to provide one copy of documentation in printed and electronic form</w:t>
      </w:r>
      <w:r w:rsidR="00193539">
        <w:rPr>
          <w:lang w:val="en-US"/>
        </w:rPr>
        <w:t>.</w:t>
      </w:r>
      <w:r w:rsidR="00193539" w:rsidRPr="00193539">
        <w:rPr>
          <w:lang w:val="en-US"/>
        </w:rPr>
        <w:t xml:space="preserve"> </w:t>
      </w:r>
      <w:r w:rsidR="00193539">
        <w:rPr>
          <w:lang w:val="en-US"/>
        </w:rPr>
        <w:t>If there are 2 or more devices of the same type, it is required to provide documentation in an according number of copies (not more than 3) in printed and electronic form for each type of device.</w:t>
      </w:r>
    </w:p>
    <w:p w14:paraId="7881642C" w14:textId="1CA2CF42" w:rsidR="006E294D" w:rsidRDefault="004864F0">
      <w:pPr>
        <w:rPr>
          <w:lang w:val="en-US"/>
        </w:rPr>
      </w:pPr>
      <w:r>
        <w:rPr>
          <w:lang w:val="en-US"/>
        </w:rPr>
        <w:t xml:space="preserve">The technical documentation must </w:t>
      </w:r>
      <w:r w:rsidR="00291515">
        <w:rPr>
          <w:lang w:val="en-US"/>
        </w:rPr>
        <w:t>comprise</w:t>
      </w:r>
      <w:r>
        <w:rPr>
          <w:lang w:val="en-US"/>
        </w:rPr>
        <w:t xml:space="preserve"> at least these items:</w:t>
      </w:r>
    </w:p>
    <w:p w14:paraId="16ECD93C" w14:textId="77777777" w:rsidR="006E294D" w:rsidRDefault="004864F0">
      <w:pPr>
        <w:numPr>
          <w:ilvl w:val="0"/>
          <w:numId w:val="24"/>
        </w:numPr>
        <w:spacing w:before="0" w:after="0"/>
        <w:rPr>
          <w:lang w:val="en-US"/>
        </w:rPr>
      </w:pPr>
      <w:r>
        <w:rPr>
          <w:lang w:val="en-US"/>
        </w:rPr>
        <w:t>Description of operation of the device and individual stages,</w:t>
      </w:r>
    </w:p>
    <w:p w14:paraId="17567FFB" w14:textId="77777777" w:rsidR="006E294D" w:rsidRDefault="004864F0">
      <w:pPr>
        <w:numPr>
          <w:ilvl w:val="0"/>
          <w:numId w:val="25"/>
        </w:numPr>
        <w:spacing w:before="0" w:after="0"/>
        <w:rPr>
          <w:lang w:val="en-US"/>
        </w:rPr>
      </w:pPr>
      <w:r>
        <w:rPr>
          <w:lang w:val="en-US"/>
        </w:rPr>
        <w:t>Description of procedures for setting parameters and retuning of the device,</w:t>
      </w:r>
    </w:p>
    <w:p w14:paraId="6C7887F6" w14:textId="77777777" w:rsidR="006E294D" w:rsidRDefault="004864F0">
      <w:pPr>
        <w:numPr>
          <w:ilvl w:val="0"/>
          <w:numId w:val="26"/>
        </w:numPr>
        <w:spacing w:before="0" w:after="0"/>
        <w:rPr>
          <w:lang w:val="en-US"/>
        </w:rPr>
      </w:pPr>
      <w:r>
        <w:rPr>
          <w:lang w:val="en-US"/>
        </w:rPr>
        <w:t>Detailed schematic design of all stages of the device,</w:t>
      </w:r>
    </w:p>
    <w:p w14:paraId="6704E904" w14:textId="77777777" w:rsidR="006E294D" w:rsidRDefault="004864F0">
      <w:pPr>
        <w:numPr>
          <w:ilvl w:val="0"/>
          <w:numId w:val="27"/>
        </w:numPr>
        <w:spacing w:before="0" w:after="0"/>
        <w:rPr>
          <w:lang w:val="en-US"/>
        </w:rPr>
      </w:pPr>
      <w:r>
        <w:rPr>
          <w:lang w:val="en-US"/>
        </w:rPr>
        <w:t>List and description of all service exercises as required by the producer,</w:t>
      </w:r>
    </w:p>
    <w:p w14:paraId="426C3A03" w14:textId="77777777" w:rsidR="006E294D" w:rsidRDefault="004864F0">
      <w:pPr>
        <w:numPr>
          <w:ilvl w:val="0"/>
          <w:numId w:val="28"/>
        </w:numPr>
        <w:spacing w:before="0" w:after="0"/>
        <w:rPr>
          <w:lang w:val="en-US"/>
        </w:rPr>
      </w:pPr>
      <w:r>
        <w:rPr>
          <w:lang w:val="en-US"/>
        </w:rPr>
        <w:t>Guidelines for repair and exchange of parts,</w:t>
      </w:r>
    </w:p>
    <w:p w14:paraId="4CFA4CB9" w14:textId="77777777" w:rsidR="006E294D" w:rsidRDefault="004864F0">
      <w:pPr>
        <w:numPr>
          <w:ilvl w:val="0"/>
          <w:numId w:val="29"/>
        </w:numPr>
        <w:spacing w:before="0" w:after="0"/>
        <w:rPr>
          <w:lang w:val="en-US"/>
        </w:rPr>
      </w:pPr>
      <w:r>
        <w:rPr>
          <w:lang w:val="en-US"/>
        </w:rPr>
        <w:t>Description of program functions and error messages,</w:t>
      </w:r>
    </w:p>
    <w:p w14:paraId="395E218F" w14:textId="77777777" w:rsidR="006E294D" w:rsidRDefault="004864F0">
      <w:pPr>
        <w:numPr>
          <w:ilvl w:val="0"/>
          <w:numId w:val="30"/>
        </w:numPr>
        <w:spacing w:before="0" w:after="0"/>
        <w:rPr>
          <w:lang w:val="en-US"/>
        </w:rPr>
      </w:pPr>
      <w:r>
        <w:rPr>
          <w:lang w:val="en-US"/>
        </w:rPr>
        <w:t>Protocols of all accessible control and supervisory interfaces,</w:t>
      </w:r>
    </w:p>
    <w:p w14:paraId="6B3A484F" w14:textId="77777777" w:rsidR="006E294D" w:rsidRDefault="004864F0">
      <w:pPr>
        <w:numPr>
          <w:ilvl w:val="0"/>
          <w:numId w:val="31"/>
        </w:numPr>
        <w:spacing w:before="0" w:after="0"/>
        <w:rPr>
          <w:lang w:val="en-US"/>
        </w:rPr>
      </w:pPr>
      <w:r>
        <w:rPr>
          <w:lang w:val="en-US"/>
        </w:rPr>
        <w:t>All system and administrative passwords,</w:t>
      </w:r>
    </w:p>
    <w:p w14:paraId="35F4E4FA" w14:textId="77777777" w:rsidR="006E294D" w:rsidRDefault="004864F0">
      <w:pPr>
        <w:numPr>
          <w:ilvl w:val="0"/>
          <w:numId w:val="32"/>
        </w:numPr>
        <w:spacing w:before="0" w:after="0"/>
        <w:rPr>
          <w:lang w:val="en-US"/>
        </w:rPr>
      </w:pPr>
      <w:r>
        <w:rPr>
          <w:lang w:val="en-US"/>
        </w:rPr>
        <w:t>Declaration of all dangerous substances used and guidance for handling and removal.</w:t>
      </w:r>
    </w:p>
    <w:p w14:paraId="0F01226A" w14:textId="77777777" w:rsidR="006E294D" w:rsidRDefault="004864F0">
      <w:pPr>
        <w:rPr>
          <w:lang w:val="en-US"/>
        </w:rPr>
      </w:pPr>
      <w:r>
        <w:rPr>
          <w:lang w:val="en-US"/>
        </w:rPr>
        <w:t>The labels on the equipment must be in Slovene or English language.</w:t>
      </w:r>
    </w:p>
    <w:p w14:paraId="3991FCF2" w14:textId="77777777" w:rsidR="006E294D" w:rsidRDefault="004864F0">
      <w:pPr>
        <w:pStyle w:val="Heading2"/>
        <w:numPr>
          <w:ilvl w:val="1"/>
          <w:numId w:val="2"/>
        </w:numPr>
        <w:rPr>
          <w:lang w:val="en-US"/>
        </w:rPr>
      </w:pPr>
      <w:bookmarkStart w:id="37" w:name="_Toc270924434"/>
      <w:bookmarkStart w:id="38" w:name="_Toc270924540"/>
      <w:bookmarkStart w:id="39" w:name="_Toc339978857"/>
      <w:bookmarkStart w:id="40" w:name="_Toc340145937"/>
      <w:bookmarkStart w:id="41" w:name="_Toc200613389"/>
      <w:r>
        <w:rPr>
          <w:lang w:val="en-US"/>
        </w:rPr>
        <w:t>Noise</w:t>
      </w:r>
      <w:bookmarkEnd w:id="37"/>
      <w:bookmarkEnd w:id="38"/>
      <w:bookmarkEnd w:id="39"/>
      <w:bookmarkEnd w:id="40"/>
      <w:bookmarkEnd w:id="41"/>
    </w:p>
    <w:p w14:paraId="30A1B1D9" w14:textId="5A2B1B95" w:rsidR="006E294D" w:rsidRDefault="00595F96">
      <w:pPr>
        <w:rPr>
          <w:lang w:val="en-US"/>
        </w:rPr>
      </w:pPr>
      <w:r w:rsidRPr="00595F96">
        <w:rPr>
          <w:lang w:val="en-US"/>
        </w:rPr>
        <w:t>Under normal operating conditions, the noise level must not exceed</w:t>
      </w:r>
      <w:r>
        <w:rPr>
          <w:lang w:val="en-US"/>
        </w:rPr>
        <w:t xml:space="preserve"> </w:t>
      </w:r>
      <w:r w:rsidR="004864F0">
        <w:rPr>
          <w:lang w:val="en-US"/>
        </w:rPr>
        <w:t>65 dBA measured at the height of 1,5 m and at 1 m distance from the device.</w:t>
      </w:r>
    </w:p>
    <w:p w14:paraId="463094D1" w14:textId="77777777" w:rsidR="006E294D" w:rsidRDefault="004864F0">
      <w:pPr>
        <w:pStyle w:val="Heading2"/>
        <w:numPr>
          <w:ilvl w:val="1"/>
          <w:numId w:val="2"/>
        </w:numPr>
        <w:rPr>
          <w:lang w:val="en-US"/>
        </w:rPr>
      </w:pPr>
      <w:bookmarkStart w:id="42" w:name="_Toc270924435"/>
      <w:bookmarkStart w:id="43" w:name="_Toc270924541"/>
      <w:bookmarkStart w:id="44" w:name="_Toc339978858"/>
      <w:bookmarkStart w:id="45" w:name="_Toc340145938"/>
      <w:bookmarkStart w:id="46" w:name="_Toc200613390"/>
      <w:r>
        <w:rPr>
          <w:lang w:val="en-US"/>
        </w:rPr>
        <w:t>Internal Parts</w:t>
      </w:r>
      <w:bookmarkEnd w:id="42"/>
      <w:bookmarkEnd w:id="43"/>
      <w:bookmarkEnd w:id="44"/>
      <w:bookmarkEnd w:id="45"/>
      <w:bookmarkEnd w:id="46"/>
    </w:p>
    <w:p w14:paraId="50C9FE9A" w14:textId="77777777" w:rsidR="006E294D" w:rsidRDefault="004864F0">
      <w:pPr>
        <w:rPr>
          <w:lang w:val="en-US"/>
        </w:rPr>
      </w:pPr>
      <w:r>
        <w:rPr>
          <w:lang w:val="en-US"/>
        </w:rPr>
        <w:t>Parts of the device that are to be installed inside the building and will not be exposed to the weather conditions must operate under the following conditions:</w:t>
      </w:r>
    </w:p>
    <w:p w14:paraId="70392A44" w14:textId="77777777" w:rsidR="006E294D" w:rsidRDefault="004864F0">
      <w:pPr>
        <w:numPr>
          <w:ilvl w:val="0"/>
          <w:numId w:val="3"/>
        </w:numPr>
        <w:spacing w:before="0" w:after="0"/>
        <w:rPr>
          <w:lang w:val="en-US"/>
        </w:rPr>
      </w:pPr>
      <w:r>
        <w:rPr>
          <w:lang w:val="en-US"/>
        </w:rPr>
        <w:t>Temperature range: +5 °C ÷ 45 °C</w:t>
      </w:r>
    </w:p>
    <w:p w14:paraId="5C17681D" w14:textId="77777777" w:rsidR="006E294D" w:rsidRDefault="004864F0">
      <w:pPr>
        <w:numPr>
          <w:ilvl w:val="0"/>
          <w:numId w:val="3"/>
        </w:numPr>
        <w:spacing w:before="0" w:after="0"/>
        <w:rPr>
          <w:lang w:val="en-US"/>
        </w:rPr>
      </w:pPr>
      <w:r>
        <w:rPr>
          <w:lang w:val="en-US"/>
        </w:rPr>
        <w:t>Relative humidity: &lt;90%</w:t>
      </w:r>
    </w:p>
    <w:p w14:paraId="090212A8" w14:textId="77777777" w:rsidR="006E294D" w:rsidRDefault="004864F0">
      <w:pPr>
        <w:numPr>
          <w:ilvl w:val="0"/>
          <w:numId w:val="3"/>
        </w:numPr>
        <w:spacing w:before="0" w:after="0"/>
        <w:rPr>
          <w:lang w:val="en-US"/>
        </w:rPr>
      </w:pPr>
      <w:r>
        <w:rPr>
          <w:lang w:val="en-US"/>
        </w:rPr>
        <w:t>Input air temperature: &lt;35 °C</w:t>
      </w:r>
    </w:p>
    <w:p w14:paraId="2F925CA6" w14:textId="77777777" w:rsidR="006E294D" w:rsidRDefault="004864F0">
      <w:pPr>
        <w:rPr>
          <w:lang w:val="en-US"/>
        </w:rPr>
      </w:pPr>
      <w:r>
        <w:rPr>
          <w:caps/>
          <w:lang w:val="en-US"/>
        </w:rPr>
        <w:t>a</w:t>
      </w:r>
      <w:r>
        <w:rPr>
          <w:lang w:val="en-US"/>
        </w:rPr>
        <w:t>ll devices must meet the quality requirements in the temperature range from +10 °C to +35 °C at 1200 m above sea level.</w:t>
      </w:r>
    </w:p>
    <w:p w14:paraId="1CF906D3" w14:textId="77777777" w:rsidR="006E294D" w:rsidRDefault="004864F0">
      <w:pPr>
        <w:pStyle w:val="Heading2"/>
        <w:numPr>
          <w:ilvl w:val="1"/>
          <w:numId w:val="2"/>
        </w:numPr>
        <w:rPr>
          <w:lang w:val="en-US"/>
        </w:rPr>
      </w:pPr>
      <w:bookmarkStart w:id="47" w:name="_Toc270924436"/>
      <w:bookmarkStart w:id="48" w:name="_Toc270924542"/>
      <w:bookmarkStart w:id="49" w:name="_Toc339978859"/>
      <w:bookmarkStart w:id="50" w:name="_Toc340145939"/>
      <w:bookmarkStart w:id="51" w:name="_Toc200613391"/>
      <w:r>
        <w:rPr>
          <w:lang w:val="en-US"/>
        </w:rPr>
        <w:lastRenderedPageBreak/>
        <w:t>External Parts</w:t>
      </w:r>
      <w:bookmarkEnd w:id="47"/>
      <w:bookmarkEnd w:id="48"/>
      <w:bookmarkEnd w:id="49"/>
      <w:bookmarkEnd w:id="50"/>
      <w:bookmarkEnd w:id="51"/>
    </w:p>
    <w:p w14:paraId="1887A12D" w14:textId="37451BEA" w:rsidR="006E294D" w:rsidRDefault="004864F0">
      <w:pPr>
        <w:rPr>
          <w:lang w:val="en-US"/>
        </w:rPr>
      </w:pPr>
      <w:r>
        <w:rPr>
          <w:lang w:val="en-US"/>
        </w:rPr>
        <w:t xml:space="preserve">Parts of the device, which are intended to be used </w:t>
      </w:r>
      <w:r w:rsidR="006079FA">
        <w:rPr>
          <w:lang w:val="en-US"/>
        </w:rPr>
        <w:t>outdoors</w:t>
      </w:r>
      <w:r>
        <w:rPr>
          <w:lang w:val="en-US"/>
        </w:rPr>
        <w:t>, and thus exposed to the weather conditions, must operate under the following conditions:</w:t>
      </w:r>
    </w:p>
    <w:p w14:paraId="263EEAA1" w14:textId="77777777" w:rsidR="006E294D" w:rsidRDefault="004864F0">
      <w:pPr>
        <w:numPr>
          <w:ilvl w:val="0"/>
          <w:numId w:val="3"/>
        </w:numPr>
        <w:spacing w:before="0" w:after="0"/>
        <w:rPr>
          <w:lang w:val="en-US"/>
        </w:rPr>
      </w:pPr>
      <w:r>
        <w:rPr>
          <w:lang w:val="en-US"/>
        </w:rPr>
        <w:t>Temperature range: -30 °C ÷ 45 °C</w:t>
      </w:r>
    </w:p>
    <w:p w14:paraId="56BBED91" w14:textId="77777777" w:rsidR="006E294D" w:rsidRDefault="004864F0">
      <w:pPr>
        <w:numPr>
          <w:ilvl w:val="0"/>
          <w:numId w:val="3"/>
        </w:numPr>
        <w:spacing w:before="0" w:after="0"/>
        <w:rPr>
          <w:lang w:val="en-US"/>
        </w:rPr>
      </w:pPr>
      <w:r>
        <w:rPr>
          <w:lang w:val="en-US"/>
        </w:rPr>
        <w:t>Relative humidity: 8 ÷ 100%</w:t>
      </w:r>
    </w:p>
    <w:p w14:paraId="0295ADAB" w14:textId="77777777" w:rsidR="006E294D" w:rsidRDefault="004864F0">
      <w:pPr>
        <w:numPr>
          <w:ilvl w:val="0"/>
          <w:numId w:val="3"/>
        </w:numPr>
        <w:spacing w:before="0" w:after="0"/>
        <w:rPr>
          <w:lang w:val="en-US"/>
        </w:rPr>
      </w:pPr>
      <w:r>
        <w:rPr>
          <w:lang w:val="en-US"/>
        </w:rPr>
        <w:t>Wind speed: 50 m/s</w:t>
      </w:r>
    </w:p>
    <w:p w14:paraId="4334325E" w14:textId="77777777" w:rsidR="006E294D" w:rsidRDefault="004864F0">
      <w:pPr>
        <w:numPr>
          <w:ilvl w:val="0"/>
          <w:numId w:val="3"/>
        </w:numPr>
        <w:spacing w:before="0" w:after="0"/>
        <w:rPr>
          <w:lang w:val="en-US"/>
        </w:rPr>
      </w:pPr>
      <w:r>
        <w:rPr>
          <w:lang w:val="en-US"/>
        </w:rPr>
        <w:t>Sun radiation power flux density: 1000 W/m</w:t>
      </w:r>
      <w:r>
        <w:rPr>
          <w:vertAlign w:val="superscript"/>
          <w:lang w:val="en-US"/>
        </w:rPr>
        <w:t>2</w:t>
      </w:r>
    </w:p>
    <w:p w14:paraId="447D114C" w14:textId="77777777" w:rsidR="006E294D" w:rsidRDefault="004864F0">
      <w:pPr>
        <w:pStyle w:val="Heading2"/>
        <w:numPr>
          <w:ilvl w:val="1"/>
          <w:numId w:val="2"/>
        </w:numPr>
        <w:rPr>
          <w:lang w:val="en-US"/>
        </w:rPr>
      </w:pPr>
      <w:bookmarkStart w:id="52" w:name="_Toc270924437"/>
      <w:bookmarkStart w:id="53" w:name="_Toc270924543"/>
      <w:bookmarkStart w:id="54" w:name="_Toc339978860"/>
      <w:bookmarkStart w:id="55" w:name="_Toc340145940"/>
      <w:bookmarkStart w:id="56" w:name="_Toc200613392"/>
      <w:r>
        <w:rPr>
          <w:lang w:val="en-US"/>
        </w:rPr>
        <w:t>Transportation</w:t>
      </w:r>
      <w:bookmarkEnd w:id="52"/>
      <w:bookmarkEnd w:id="53"/>
      <w:bookmarkEnd w:id="54"/>
      <w:bookmarkEnd w:id="55"/>
      <w:bookmarkEnd w:id="56"/>
    </w:p>
    <w:p w14:paraId="0D0D7697" w14:textId="115916AD" w:rsidR="006E294D" w:rsidRDefault="004864F0">
      <w:pPr>
        <w:rPr>
          <w:lang w:val="en-US"/>
        </w:rPr>
      </w:pPr>
      <w:r>
        <w:rPr>
          <w:lang w:val="en-US"/>
        </w:rPr>
        <w:t xml:space="preserve">During </w:t>
      </w:r>
      <w:r w:rsidR="00C62455">
        <w:rPr>
          <w:lang w:val="en-US"/>
        </w:rPr>
        <w:t>transportation</w:t>
      </w:r>
      <w:r>
        <w:rPr>
          <w:lang w:val="en-US"/>
        </w:rPr>
        <w:t xml:space="preserve"> a device in </w:t>
      </w:r>
      <w:r w:rsidR="00C62455">
        <w:rPr>
          <w:lang w:val="en-US"/>
        </w:rPr>
        <w:t>a non</w:t>
      </w:r>
      <w:r>
        <w:rPr>
          <w:lang w:val="en-US"/>
        </w:rPr>
        <w:t>-working state must withstand:</w:t>
      </w:r>
    </w:p>
    <w:p w14:paraId="588B3A7F" w14:textId="77777777" w:rsidR="006E294D" w:rsidRDefault="004864F0">
      <w:pPr>
        <w:numPr>
          <w:ilvl w:val="0"/>
          <w:numId w:val="3"/>
        </w:numPr>
        <w:spacing w:before="0" w:after="0"/>
        <w:rPr>
          <w:lang w:val="en-US"/>
        </w:rPr>
      </w:pPr>
      <w:r>
        <w:rPr>
          <w:lang w:val="en-US"/>
        </w:rPr>
        <w:t>Temperature range: -40 °C ÷ 55 °C</w:t>
      </w:r>
    </w:p>
    <w:p w14:paraId="70500A74" w14:textId="77777777" w:rsidR="006E294D" w:rsidRDefault="004864F0">
      <w:pPr>
        <w:numPr>
          <w:ilvl w:val="0"/>
          <w:numId w:val="3"/>
        </w:numPr>
        <w:spacing w:before="0" w:after="0"/>
        <w:rPr>
          <w:lang w:val="en-US"/>
        </w:rPr>
      </w:pPr>
      <w:r>
        <w:rPr>
          <w:lang w:val="en-US"/>
        </w:rPr>
        <w:t>Relative humidity: 8 ÷ 100%</w:t>
      </w:r>
    </w:p>
    <w:p w14:paraId="49ADE8B2" w14:textId="77777777" w:rsidR="006E294D" w:rsidRDefault="004864F0">
      <w:pPr>
        <w:pStyle w:val="Heading2"/>
        <w:numPr>
          <w:ilvl w:val="1"/>
          <w:numId w:val="2"/>
        </w:numPr>
        <w:rPr>
          <w:lang w:val="en-US"/>
        </w:rPr>
      </w:pPr>
      <w:bookmarkStart w:id="57" w:name="_Toc270924438"/>
      <w:bookmarkStart w:id="58" w:name="_Toc270924544"/>
      <w:bookmarkStart w:id="59" w:name="_Toc339978861"/>
      <w:bookmarkStart w:id="60" w:name="_Toc340145941"/>
      <w:bookmarkStart w:id="61" w:name="_Toc200613393"/>
      <w:r>
        <w:rPr>
          <w:lang w:val="en-US"/>
        </w:rPr>
        <w:t>Physical Dimensions</w:t>
      </w:r>
      <w:bookmarkEnd w:id="57"/>
      <w:bookmarkEnd w:id="58"/>
      <w:bookmarkEnd w:id="59"/>
      <w:bookmarkEnd w:id="60"/>
      <w:bookmarkEnd w:id="61"/>
    </w:p>
    <w:p w14:paraId="2FC4C583" w14:textId="77777777" w:rsidR="006E294D" w:rsidRDefault="004864F0">
      <w:pPr>
        <w:rPr>
          <w:lang w:val="en-US"/>
        </w:rPr>
      </w:pPr>
      <w:r>
        <w:rPr>
          <w:lang w:val="en-US"/>
        </w:rPr>
        <w:t>The depth of the whole device without the external cooling unit must be in a standard 19'' cabinet. The depth must not exceed 1m.</w:t>
      </w:r>
    </w:p>
    <w:p w14:paraId="451123C0" w14:textId="3BDD1A4A" w:rsidR="00C7391E" w:rsidRDefault="00C7391E">
      <w:pPr>
        <w:rPr>
          <w:lang w:val="en-US"/>
        </w:rPr>
      </w:pPr>
      <w:r w:rsidRPr="003F1235">
        <w:rPr>
          <w:lang w:val="en-US"/>
        </w:rPr>
        <w:t>If a modular design of the transmitter is required is required and transmitter units are mounted in a cabinet, all spaces on the front side that are not completed must be closed with blind covers.</w:t>
      </w:r>
    </w:p>
    <w:p w14:paraId="2ADA0C0E" w14:textId="77777777" w:rsidR="006E294D" w:rsidRDefault="004864F0">
      <w:pPr>
        <w:pStyle w:val="Heading2"/>
        <w:numPr>
          <w:ilvl w:val="1"/>
          <w:numId w:val="2"/>
        </w:numPr>
        <w:rPr>
          <w:lang w:val="en-US"/>
        </w:rPr>
      </w:pPr>
      <w:bookmarkStart w:id="62" w:name="_Toc270924439"/>
      <w:bookmarkStart w:id="63" w:name="_Toc270924545"/>
      <w:bookmarkStart w:id="64" w:name="_Toc339978862"/>
      <w:bookmarkStart w:id="65" w:name="_Toc340145942"/>
      <w:bookmarkStart w:id="66" w:name="_Toc200613394"/>
      <w:r>
        <w:rPr>
          <w:lang w:val="en-US"/>
        </w:rPr>
        <w:t>Connectors</w:t>
      </w:r>
      <w:bookmarkEnd w:id="62"/>
      <w:bookmarkEnd w:id="63"/>
      <w:bookmarkEnd w:id="64"/>
      <w:bookmarkEnd w:id="65"/>
      <w:bookmarkEnd w:id="66"/>
    </w:p>
    <w:p w14:paraId="0A0D4A48" w14:textId="77777777" w:rsidR="006E294D" w:rsidRDefault="004864F0">
      <w:pPr>
        <w:rPr>
          <w:lang w:val="en-US"/>
        </w:rPr>
      </w:pPr>
      <w:r>
        <w:rPr>
          <w:lang w:val="en-US"/>
        </w:rPr>
        <w:t>Only the following connector types can be used:</w:t>
      </w:r>
    </w:p>
    <w:p w14:paraId="3AE773CA" w14:textId="77777777" w:rsidR="006E294D" w:rsidRDefault="004864F0">
      <w:pPr>
        <w:numPr>
          <w:ilvl w:val="0"/>
          <w:numId w:val="3"/>
        </w:numPr>
        <w:spacing w:before="0" w:after="0"/>
        <w:rPr>
          <w:lang w:val="en-US"/>
        </w:rPr>
      </w:pPr>
      <w:r>
        <w:rPr>
          <w:lang w:val="en-US"/>
        </w:rPr>
        <w:t xml:space="preserve">BNC 75 </w:t>
      </w:r>
      <w:r>
        <w:rPr>
          <w:rFonts w:cs="Arial"/>
          <w:lang w:val="en-US"/>
        </w:rPr>
        <w:t>Ω</w:t>
      </w:r>
      <w:r>
        <w:rPr>
          <w:lang w:val="en-US"/>
        </w:rPr>
        <w:t xml:space="preserve"> or 50 </w:t>
      </w:r>
      <w:r>
        <w:rPr>
          <w:rFonts w:cs="Arial"/>
          <w:lang w:val="en-US"/>
        </w:rPr>
        <w:t>Ω</w:t>
      </w:r>
      <w:r>
        <w:rPr>
          <w:lang w:val="en-US"/>
        </w:rPr>
        <w:t>,</w:t>
      </w:r>
    </w:p>
    <w:p w14:paraId="5C51D8BC" w14:textId="77777777" w:rsidR="006E294D" w:rsidRDefault="004864F0">
      <w:pPr>
        <w:numPr>
          <w:ilvl w:val="0"/>
          <w:numId w:val="3"/>
        </w:numPr>
        <w:spacing w:before="0" w:after="0"/>
        <w:rPr>
          <w:lang w:val="en-US"/>
        </w:rPr>
      </w:pPr>
      <w:r>
        <w:rPr>
          <w:lang w:val="en-US"/>
        </w:rPr>
        <w:t>N,</w:t>
      </w:r>
    </w:p>
    <w:p w14:paraId="4AF481A8" w14:textId="77777777" w:rsidR="006E294D" w:rsidRDefault="004864F0">
      <w:pPr>
        <w:numPr>
          <w:ilvl w:val="0"/>
          <w:numId w:val="3"/>
        </w:numPr>
        <w:spacing w:before="0" w:after="0"/>
        <w:rPr>
          <w:lang w:val="en-US"/>
        </w:rPr>
      </w:pPr>
      <w:r>
        <w:rPr>
          <w:lang w:val="en-US"/>
        </w:rPr>
        <w:t xml:space="preserve">SMA, SMB, TNC, </w:t>
      </w:r>
    </w:p>
    <w:p w14:paraId="211EF050" w14:textId="77777777" w:rsidR="006E294D" w:rsidRDefault="004864F0">
      <w:pPr>
        <w:numPr>
          <w:ilvl w:val="0"/>
          <w:numId w:val="3"/>
        </w:numPr>
        <w:spacing w:before="0" w:after="0"/>
        <w:rPr>
          <w:lang w:val="en-US"/>
        </w:rPr>
      </w:pPr>
      <w:r>
        <w:rPr>
          <w:lang w:val="en-US"/>
        </w:rPr>
        <w:t>DIN 7/16,</w:t>
      </w:r>
    </w:p>
    <w:p w14:paraId="3AF5DE37" w14:textId="77777777" w:rsidR="006E294D" w:rsidRDefault="004864F0">
      <w:pPr>
        <w:numPr>
          <w:ilvl w:val="0"/>
          <w:numId w:val="3"/>
        </w:numPr>
        <w:spacing w:before="0" w:after="0"/>
        <w:rPr>
          <w:lang w:val="en-US"/>
        </w:rPr>
      </w:pPr>
      <w:r>
        <w:rPr>
          <w:lang w:val="en-US"/>
        </w:rPr>
        <w:t>7/8”, 1 5/8”,1/8" EIA,</w:t>
      </w:r>
    </w:p>
    <w:p w14:paraId="055AC3D1" w14:textId="77777777" w:rsidR="006E294D" w:rsidRDefault="004864F0">
      <w:pPr>
        <w:numPr>
          <w:ilvl w:val="0"/>
          <w:numId w:val="3"/>
        </w:numPr>
        <w:spacing w:before="0" w:after="0"/>
        <w:rPr>
          <w:lang w:val="en-US"/>
        </w:rPr>
      </w:pPr>
      <w:r>
        <w:rPr>
          <w:lang w:val="en-US"/>
        </w:rPr>
        <w:t>RJ45</w:t>
      </w:r>
    </w:p>
    <w:p w14:paraId="0616E89E" w14:textId="77777777" w:rsidR="006E294D" w:rsidRDefault="004864F0">
      <w:pPr>
        <w:rPr>
          <w:lang w:val="en-US"/>
        </w:rPr>
      </w:pPr>
      <w:r>
        <w:rPr>
          <w:lang w:val="en-US"/>
        </w:rPr>
        <w:t>For devices up to 200 W output power output RF connectors must be of type N-female or type DIN 7/16-female.</w:t>
      </w:r>
    </w:p>
    <w:p w14:paraId="37E6B803" w14:textId="77777777" w:rsidR="006E294D" w:rsidRDefault="004864F0">
      <w:pPr>
        <w:rPr>
          <w:lang w:val="en-US"/>
        </w:rPr>
      </w:pPr>
      <w:r>
        <w:rPr>
          <w:lang w:val="en-US"/>
        </w:rPr>
        <w:t>For transposers and repeaters the RF input connectors must be of type N-female.</w:t>
      </w:r>
    </w:p>
    <w:p w14:paraId="292E10ED" w14:textId="77777777" w:rsidR="006E294D" w:rsidRDefault="004864F0">
      <w:pPr>
        <w:pStyle w:val="Heading2"/>
        <w:numPr>
          <w:ilvl w:val="1"/>
          <w:numId w:val="2"/>
        </w:numPr>
        <w:rPr>
          <w:lang w:val="en-US"/>
        </w:rPr>
      </w:pPr>
      <w:bookmarkStart w:id="67" w:name="_Toc270924440"/>
      <w:bookmarkStart w:id="68" w:name="_Toc270924546"/>
      <w:bookmarkStart w:id="69" w:name="_Toc339978863"/>
      <w:bookmarkStart w:id="70" w:name="_Toc340145943"/>
      <w:bookmarkStart w:id="71" w:name="_Toc526510273"/>
      <w:bookmarkStart w:id="72" w:name="_Toc200613395"/>
      <w:r>
        <w:rPr>
          <w:lang w:val="en-US"/>
        </w:rPr>
        <w:t>Protection loop - interlock</w:t>
      </w:r>
      <w:bookmarkEnd w:id="67"/>
      <w:bookmarkEnd w:id="68"/>
      <w:bookmarkEnd w:id="69"/>
      <w:bookmarkEnd w:id="70"/>
      <w:bookmarkEnd w:id="71"/>
      <w:bookmarkEnd w:id="72"/>
    </w:p>
    <w:p w14:paraId="674C12A9" w14:textId="77777777" w:rsidR="006E294D" w:rsidRDefault="004864F0">
      <w:pPr>
        <w:rPr>
          <w:lang w:val="en-US"/>
        </w:rPr>
      </w:pPr>
      <w:r>
        <w:rPr>
          <w:lang w:val="en-US"/>
        </w:rPr>
        <w:t>The device must be equipped with a connector for protective loop (interlock) functionality.</w:t>
      </w:r>
    </w:p>
    <w:p w14:paraId="6C74D0EE" w14:textId="6A2307E0" w:rsidR="006E294D" w:rsidRDefault="00535CCA">
      <w:pPr>
        <w:rPr>
          <w:lang w:val="en-US"/>
        </w:rPr>
      </w:pPr>
      <w:r>
        <w:rPr>
          <w:lang w:val="en-US"/>
        </w:rPr>
        <w:t>If the p</w:t>
      </w:r>
      <w:r w:rsidRPr="003E0790">
        <w:rPr>
          <w:lang w:val="en-US"/>
        </w:rPr>
        <w:t xml:space="preserve">rotection </w:t>
      </w:r>
      <w:r>
        <w:rPr>
          <w:lang w:val="en-US"/>
        </w:rPr>
        <w:t xml:space="preserve">loop is opened </w:t>
      </w:r>
      <w:r w:rsidR="004864F0">
        <w:rPr>
          <w:lang w:val="en-US"/>
        </w:rPr>
        <w:t>the transmitter must be automatically switched off.</w:t>
      </w:r>
    </w:p>
    <w:p w14:paraId="58803E1C" w14:textId="77777777" w:rsidR="006E294D" w:rsidRDefault="004864F0">
      <w:pPr>
        <w:pStyle w:val="Heading2"/>
        <w:numPr>
          <w:ilvl w:val="1"/>
          <w:numId w:val="2"/>
        </w:numPr>
        <w:rPr>
          <w:lang w:val="en-US"/>
        </w:rPr>
      </w:pPr>
      <w:bookmarkStart w:id="73" w:name="_Toc270924441"/>
      <w:bookmarkStart w:id="74" w:name="_Toc270924547"/>
      <w:bookmarkStart w:id="75" w:name="_Toc339978864"/>
      <w:bookmarkStart w:id="76" w:name="_Toc340145944"/>
      <w:bookmarkStart w:id="77" w:name="_Toc200613396"/>
      <w:r>
        <w:rPr>
          <w:lang w:val="en-US"/>
        </w:rPr>
        <w:t>Local interface</w:t>
      </w:r>
      <w:bookmarkEnd w:id="73"/>
      <w:bookmarkEnd w:id="74"/>
      <w:bookmarkEnd w:id="75"/>
      <w:bookmarkEnd w:id="76"/>
      <w:bookmarkEnd w:id="77"/>
    </w:p>
    <w:p w14:paraId="4ADB978E" w14:textId="77777777" w:rsidR="006E294D" w:rsidRDefault="004864F0">
      <w:pPr>
        <w:rPr>
          <w:lang w:val="en-US"/>
        </w:rPr>
      </w:pPr>
      <w:r>
        <w:rPr>
          <w:lang w:val="en-US"/>
        </w:rPr>
        <w:t>For fast device state recognition light indication according to following key must be used:</w:t>
      </w:r>
    </w:p>
    <w:p w14:paraId="65520531" w14:textId="77777777" w:rsidR="006E294D" w:rsidRDefault="004864F0">
      <w:pPr>
        <w:numPr>
          <w:ilvl w:val="0"/>
          <w:numId w:val="4"/>
        </w:numPr>
        <w:spacing w:before="0" w:after="0"/>
        <w:rPr>
          <w:lang w:val="en-US"/>
        </w:rPr>
      </w:pPr>
      <w:r>
        <w:rPr>
          <w:lang w:val="en-US"/>
        </w:rPr>
        <w:t>Green – normal operation,</w:t>
      </w:r>
    </w:p>
    <w:p w14:paraId="169E0424" w14:textId="77777777" w:rsidR="006E294D" w:rsidRDefault="004864F0">
      <w:pPr>
        <w:numPr>
          <w:ilvl w:val="0"/>
          <w:numId w:val="4"/>
        </w:numPr>
        <w:spacing w:before="0" w:after="0"/>
        <w:rPr>
          <w:lang w:val="en-US"/>
        </w:rPr>
      </w:pPr>
      <w:r>
        <w:rPr>
          <w:lang w:val="en-US"/>
        </w:rPr>
        <w:t>Yellow – warning (abnormal operation without interruption of service),</w:t>
      </w:r>
    </w:p>
    <w:p w14:paraId="47119CAA" w14:textId="77777777" w:rsidR="006E294D" w:rsidRDefault="004864F0">
      <w:pPr>
        <w:numPr>
          <w:ilvl w:val="0"/>
          <w:numId w:val="4"/>
        </w:numPr>
        <w:spacing w:before="0" w:after="0"/>
        <w:rPr>
          <w:lang w:val="en-US"/>
        </w:rPr>
      </w:pPr>
      <w:r>
        <w:rPr>
          <w:lang w:val="en-US"/>
        </w:rPr>
        <w:t>Red – fault (interruption of service).</w:t>
      </w:r>
    </w:p>
    <w:p w14:paraId="09B3F975" w14:textId="2DC7B2CB" w:rsidR="006E294D" w:rsidRDefault="004864F0">
      <w:pPr>
        <w:rPr>
          <w:lang w:val="en-US"/>
        </w:rPr>
      </w:pPr>
      <w:r>
        <w:rPr>
          <w:lang w:val="en-US"/>
        </w:rPr>
        <w:t xml:space="preserve">The operator must be able to manage all parameters of the device by </w:t>
      </w:r>
      <w:bookmarkStart w:id="78" w:name="_Hlk198119931"/>
      <w:r w:rsidR="007C1034">
        <w:rPr>
          <w:lang w:val="en-US"/>
        </w:rPr>
        <w:t>using</w:t>
      </w:r>
      <w:r>
        <w:rPr>
          <w:lang w:val="en-US"/>
        </w:rPr>
        <w:t xml:space="preserve"> </w:t>
      </w:r>
      <w:bookmarkEnd w:id="78"/>
      <w:r>
        <w:rPr>
          <w:lang w:val="en-US"/>
        </w:rPr>
        <w:t xml:space="preserve">the local interface, which consists of </w:t>
      </w:r>
      <w:r w:rsidR="007C1034">
        <w:rPr>
          <w:lang w:val="en-US"/>
        </w:rPr>
        <w:t>a display</w:t>
      </w:r>
      <w:r>
        <w:rPr>
          <w:lang w:val="en-US"/>
        </w:rPr>
        <w:t xml:space="preserve"> and keyboard.</w:t>
      </w:r>
    </w:p>
    <w:p w14:paraId="5875ACDC" w14:textId="77777777" w:rsidR="006E294D" w:rsidRDefault="004864F0">
      <w:pPr>
        <w:pStyle w:val="Heading2"/>
        <w:numPr>
          <w:ilvl w:val="1"/>
          <w:numId w:val="2"/>
        </w:numPr>
        <w:rPr>
          <w:lang w:val="en-US"/>
        </w:rPr>
      </w:pPr>
      <w:bookmarkStart w:id="79" w:name="_Toc270924442"/>
      <w:bookmarkStart w:id="80" w:name="_Toc270924548"/>
      <w:bookmarkStart w:id="81" w:name="_Toc339978865"/>
      <w:bookmarkStart w:id="82" w:name="_Toc340145945"/>
      <w:bookmarkStart w:id="83" w:name="_Ref215908139"/>
      <w:bookmarkStart w:id="84" w:name="_Toc200613397"/>
      <w:r>
        <w:rPr>
          <w:lang w:val="en-US"/>
        </w:rPr>
        <w:t>Remote interface</w:t>
      </w:r>
      <w:bookmarkEnd w:id="79"/>
      <w:bookmarkEnd w:id="80"/>
      <w:bookmarkEnd w:id="81"/>
      <w:bookmarkEnd w:id="82"/>
      <w:bookmarkEnd w:id="83"/>
      <w:bookmarkEnd w:id="84"/>
    </w:p>
    <w:p w14:paraId="357545F8" w14:textId="77777777" w:rsidR="006E294D" w:rsidRDefault="004864F0">
      <w:pPr>
        <w:rPr>
          <w:lang w:val="en-US"/>
        </w:rPr>
      </w:pPr>
      <w:r>
        <w:rPr>
          <w:lang w:val="en-US"/>
        </w:rPr>
        <w:t>Remote control is based on IP over 10/100BaseT Ethernet network. Therefore, the device must have a LAN interface with RJ-45 connector according to the ISO 8877 specification.</w:t>
      </w:r>
    </w:p>
    <w:p w14:paraId="6F0A10F6" w14:textId="77777777" w:rsidR="006E294D" w:rsidRDefault="004864F0">
      <w:pPr>
        <w:rPr>
          <w:lang w:val="en-US"/>
        </w:rPr>
      </w:pPr>
      <w:r>
        <w:rPr>
          <w:lang w:val="en-US"/>
        </w:rPr>
        <w:t>The solutions to access the remote interface via the data network RJ45 connectors with separate VLAN is also allowed.</w:t>
      </w:r>
    </w:p>
    <w:p w14:paraId="70398D59" w14:textId="77777777" w:rsidR="006E294D" w:rsidRDefault="004864F0">
      <w:pPr>
        <w:rPr>
          <w:lang w:val="en-US"/>
        </w:rPr>
      </w:pPr>
      <w:r>
        <w:rPr>
          <w:lang w:val="en-US"/>
        </w:rPr>
        <w:t>It must be possible to reset the IP, username and password in one of the following ways:</w:t>
      </w:r>
    </w:p>
    <w:p w14:paraId="6AF08365" w14:textId="77777777" w:rsidR="006E294D" w:rsidRDefault="004864F0">
      <w:pPr>
        <w:numPr>
          <w:ilvl w:val="0"/>
          <w:numId w:val="4"/>
        </w:numPr>
        <w:spacing w:before="0" w:after="0"/>
        <w:rPr>
          <w:lang w:val="en-US"/>
        </w:rPr>
      </w:pPr>
      <w:r>
        <w:rPr>
          <w:lang w:val="en-US"/>
        </w:rPr>
        <w:lastRenderedPageBreak/>
        <w:t>Hidden switch or button on the device or</w:t>
      </w:r>
    </w:p>
    <w:p w14:paraId="27EDA178" w14:textId="77777777" w:rsidR="006E294D" w:rsidRDefault="004864F0">
      <w:pPr>
        <w:numPr>
          <w:ilvl w:val="0"/>
          <w:numId w:val="4"/>
        </w:numPr>
        <w:spacing w:before="0" w:after="0"/>
        <w:rPr>
          <w:lang w:val="en-US"/>
        </w:rPr>
      </w:pPr>
      <w:r>
        <w:rPr>
          <w:lang w:val="en-US"/>
        </w:rPr>
        <w:t>Local interface or</w:t>
      </w:r>
    </w:p>
    <w:p w14:paraId="62584219" w14:textId="77777777" w:rsidR="006E294D" w:rsidRDefault="004864F0">
      <w:pPr>
        <w:numPr>
          <w:ilvl w:val="0"/>
          <w:numId w:val="4"/>
        </w:numPr>
        <w:spacing w:before="0" w:after="0"/>
        <w:rPr>
          <w:lang w:val="en-US"/>
        </w:rPr>
      </w:pPr>
      <w:r>
        <w:rPr>
          <w:lang w:val="en-US"/>
        </w:rPr>
        <w:t>Serial interface RS232 and open terminal access without username and password or</w:t>
      </w:r>
    </w:p>
    <w:p w14:paraId="6EEC9A30" w14:textId="77777777" w:rsidR="006E294D" w:rsidRDefault="004864F0">
      <w:pPr>
        <w:numPr>
          <w:ilvl w:val="0"/>
          <w:numId w:val="4"/>
        </w:numPr>
        <w:spacing w:before="0" w:after="0"/>
        <w:rPr>
          <w:lang w:val="en-US"/>
        </w:rPr>
      </w:pPr>
      <w:r>
        <w:rPr>
          <w:lang w:val="en-US"/>
        </w:rPr>
        <w:t>Remote interface.</w:t>
      </w:r>
    </w:p>
    <w:p w14:paraId="05E40CDE" w14:textId="77777777" w:rsidR="006E294D" w:rsidRDefault="004864F0">
      <w:pPr>
        <w:rPr>
          <w:lang w:val="en-US"/>
        </w:rPr>
      </w:pPr>
      <w:r>
        <w:rPr>
          <w:lang w:val="en-US"/>
        </w:rPr>
        <w:t xml:space="preserve">It must be </w:t>
      </w:r>
      <w:r>
        <w:rPr>
          <w:u w:val="single"/>
          <w:lang w:val="en-US"/>
        </w:rPr>
        <w:t>impossible</w:t>
      </w:r>
      <w:r>
        <w:rPr>
          <w:lang w:val="en-US"/>
        </w:rPr>
        <w:t xml:space="preserve"> to damage the device through the remote interface.</w:t>
      </w:r>
    </w:p>
    <w:p w14:paraId="18CE43A5" w14:textId="564657CF" w:rsidR="006E294D" w:rsidRDefault="004864F0">
      <w:pPr>
        <w:rPr>
          <w:lang w:val="en-US"/>
        </w:rPr>
      </w:pPr>
      <w:r>
        <w:rPr>
          <w:lang w:val="en-US"/>
        </w:rPr>
        <w:t xml:space="preserve">The remote control must have </w:t>
      </w:r>
      <w:r w:rsidR="00111B07">
        <w:rPr>
          <w:lang w:val="en-US"/>
        </w:rPr>
        <w:t>a web</w:t>
      </w:r>
      <w:r>
        <w:rPr>
          <w:lang w:val="en-US"/>
        </w:rPr>
        <w:t xml:space="preserve"> interface and </w:t>
      </w:r>
      <w:r w:rsidR="008F5E7E">
        <w:rPr>
          <w:lang w:val="en-US"/>
        </w:rPr>
        <w:t>an SNMP</w:t>
      </w:r>
      <w:r>
        <w:rPr>
          <w:lang w:val="en-US"/>
        </w:rPr>
        <w:t xml:space="preserve"> interface.</w:t>
      </w:r>
    </w:p>
    <w:p w14:paraId="3C05BDC0" w14:textId="77777777" w:rsidR="006E294D" w:rsidRDefault="004864F0">
      <w:pPr>
        <w:pStyle w:val="Heading3"/>
        <w:numPr>
          <w:ilvl w:val="2"/>
          <w:numId w:val="2"/>
        </w:numPr>
        <w:rPr>
          <w:lang w:val="en-US"/>
        </w:rPr>
      </w:pPr>
      <w:bookmarkStart w:id="85" w:name="_Toc270924443"/>
      <w:bookmarkStart w:id="86" w:name="_Toc270924549"/>
      <w:bookmarkStart w:id="87" w:name="_Toc339978866"/>
      <w:bookmarkStart w:id="88" w:name="_Toc340145946"/>
      <w:bookmarkStart w:id="89" w:name="_Toc200613398"/>
      <w:r>
        <w:rPr>
          <w:lang w:val="en-US"/>
        </w:rPr>
        <w:t>Web GUI</w:t>
      </w:r>
      <w:bookmarkEnd w:id="85"/>
      <w:bookmarkEnd w:id="86"/>
      <w:bookmarkEnd w:id="87"/>
      <w:bookmarkEnd w:id="88"/>
      <w:bookmarkEnd w:id="89"/>
    </w:p>
    <w:p w14:paraId="434D3A0E" w14:textId="77777777" w:rsidR="006E294D" w:rsidRDefault="004864F0">
      <w:pPr>
        <w:rPr>
          <w:lang w:val="en-US"/>
        </w:rPr>
      </w:pPr>
      <w:r>
        <w:rPr>
          <w:lang w:val="en-US"/>
        </w:rPr>
        <w:t>The web user interface is the main remote interface. The single window web interface must provide complete monitoring and control over the device and all attached sub-devices. It must be possible to make software upgrades though the Web-GUI.</w:t>
      </w:r>
    </w:p>
    <w:p w14:paraId="04B8F39F" w14:textId="77777777" w:rsidR="006E294D" w:rsidRDefault="004864F0">
      <w:pPr>
        <w:rPr>
          <w:lang w:val="en-US"/>
        </w:rPr>
      </w:pPr>
      <w:r>
        <w:rPr>
          <w:lang w:val="en-US"/>
        </w:rPr>
        <w:t>A two-level user interface with username and password must be implemented.</w:t>
      </w:r>
    </w:p>
    <w:p w14:paraId="4666C7A5" w14:textId="77777777" w:rsidR="006E294D" w:rsidRDefault="004864F0">
      <w:pPr>
        <w:rPr>
          <w:lang w:val="en-US"/>
        </w:rPr>
      </w:pPr>
      <w:r>
        <w:rPr>
          <w:lang w:val="en-US"/>
        </w:rPr>
        <w:t>The web interface must allow simultaneous access for multiple users - 3 or more.</w:t>
      </w:r>
    </w:p>
    <w:p w14:paraId="7005D736" w14:textId="77777777" w:rsidR="006E294D" w:rsidRDefault="004864F0">
      <w:pPr>
        <w:rPr>
          <w:lang w:val="en-US"/>
        </w:rPr>
      </w:pPr>
      <w:r>
        <w:rPr>
          <w:lang w:val="en-US"/>
        </w:rPr>
        <w:t>Transfer of each web site must be completed in less than 4 seconds.</w:t>
      </w:r>
    </w:p>
    <w:p w14:paraId="2B1E1D64" w14:textId="5ED2026E" w:rsidR="006E294D" w:rsidRDefault="004864F0">
      <w:pPr>
        <w:rPr>
          <w:lang w:val="en-US"/>
        </w:rPr>
      </w:pPr>
      <w:r>
        <w:rPr>
          <w:lang w:val="en-US"/>
        </w:rPr>
        <w:t xml:space="preserve">Process data and status information inside the web interface must be refreshed in regular intervals (up to 15 seconds) with </w:t>
      </w:r>
      <w:r w:rsidR="008F5E7E">
        <w:rPr>
          <w:lang w:val="en-US"/>
        </w:rPr>
        <w:t>the possibility</w:t>
      </w:r>
      <w:r>
        <w:rPr>
          <w:lang w:val="en-US"/>
        </w:rPr>
        <w:t xml:space="preserve"> to disable or change.</w:t>
      </w:r>
    </w:p>
    <w:p w14:paraId="3D5A5906" w14:textId="77777777" w:rsidR="006E294D" w:rsidRDefault="004864F0">
      <w:pPr>
        <w:rPr>
          <w:lang w:val="en-US"/>
        </w:rPr>
      </w:pPr>
      <w:r>
        <w:rPr>
          <w:lang w:val="en-US"/>
        </w:rPr>
        <w:t>It must be possible to save and restore device configuration by a single click.</w:t>
      </w:r>
    </w:p>
    <w:p w14:paraId="32A34BDB" w14:textId="77777777" w:rsidR="00680D2A" w:rsidRDefault="00680D2A">
      <w:pPr>
        <w:rPr>
          <w:lang w:val="en-US"/>
        </w:rPr>
      </w:pPr>
      <w:r w:rsidRPr="00680D2A">
        <w:rPr>
          <w:lang w:val="en-US"/>
        </w:rPr>
        <w:t>An action history must be implemented to record user actions.</w:t>
      </w:r>
    </w:p>
    <w:p w14:paraId="683A91F1" w14:textId="4B8B6ACC" w:rsidR="00680D2A" w:rsidRDefault="00680D2A">
      <w:pPr>
        <w:rPr>
          <w:lang w:val="en-US"/>
        </w:rPr>
      </w:pPr>
      <w:r w:rsidRPr="00680D2A">
        <w:rPr>
          <w:lang w:val="en-US"/>
        </w:rPr>
        <w:t>The web interface must allow browsing, resetting and saving the device log. In case of large logs, numbering with a maximum of 40 events per page must be implemented.</w:t>
      </w:r>
    </w:p>
    <w:p w14:paraId="6DFC24AD" w14:textId="77777777" w:rsidR="00B71D2F" w:rsidRDefault="00B71D2F">
      <w:pPr>
        <w:rPr>
          <w:lang w:val="en-US"/>
        </w:rPr>
      </w:pPr>
      <w:r w:rsidRPr="00B71D2F">
        <w:rPr>
          <w:lang w:val="en-US"/>
        </w:rPr>
        <w:t>The entire device log should be easily (with one click) exported in CSV format.</w:t>
      </w:r>
    </w:p>
    <w:p w14:paraId="5A760BFC" w14:textId="47B23D67" w:rsidR="008E71A2" w:rsidRDefault="008E71A2">
      <w:pPr>
        <w:rPr>
          <w:lang w:val="en-US"/>
        </w:rPr>
      </w:pPr>
      <w:r w:rsidRPr="00A71D63">
        <w:rPr>
          <w:lang w:val="en-US"/>
        </w:rPr>
        <w:t>The web interface must be fully functional in the latest versions of Firefox, Microsoft Edge and Chrome web browsers running on Linux or Windows operating system.</w:t>
      </w:r>
    </w:p>
    <w:p w14:paraId="7162357B" w14:textId="77777777" w:rsidR="006E294D" w:rsidRDefault="004864F0">
      <w:pPr>
        <w:pStyle w:val="Heading3"/>
        <w:numPr>
          <w:ilvl w:val="2"/>
          <w:numId w:val="2"/>
        </w:numPr>
        <w:rPr>
          <w:lang w:val="en-US"/>
        </w:rPr>
      </w:pPr>
      <w:bookmarkStart w:id="90" w:name="_Toc270924444"/>
      <w:bookmarkStart w:id="91" w:name="_Toc270924550"/>
      <w:bookmarkStart w:id="92" w:name="_Toc339978867"/>
      <w:bookmarkStart w:id="93" w:name="_Toc340145947"/>
      <w:bookmarkStart w:id="94" w:name="_Toc200613399"/>
      <w:r>
        <w:rPr>
          <w:lang w:val="en-US"/>
        </w:rPr>
        <w:t>SNMP interface</w:t>
      </w:r>
      <w:bookmarkEnd w:id="90"/>
      <w:bookmarkEnd w:id="91"/>
      <w:bookmarkEnd w:id="92"/>
      <w:bookmarkEnd w:id="93"/>
      <w:bookmarkEnd w:id="94"/>
    </w:p>
    <w:p w14:paraId="5FAAB6C7" w14:textId="4B5728CE" w:rsidR="006E294D" w:rsidRDefault="004864F0">
      <w:pPr>
        <w:rPr>
          <w:lang w:val="en-US"/>
        </w:rPr>
      </w:pPr>
      <w:r>
        <w:rPr>
          <w:lang w:val="en-US"/>
        </w:rPr>
        <w:t xml:space="preserve">The </w:t>
      </w:r>
      <w:r w:rsidR="00764E29">
        <w:rPr>
          <w:lang w:val="en-US"/>
        </w:rPr>
        <w:t>UDP-based</w:t>
      </w:r>
      <w:r>
        <w:rPr>
          <w:lang w:val="en-US"/>
        </w:rPr>
        <w:t xml:space="preserve"> SNMP agent for monitoring and control must allow complete control over the device. </w:t>
      </w:r>
      <w:r w:rsidR="0023175F" w:rsidRPr="0023175F">
        <w:rPr>
          <w:lang w:val="en-US"/>
        </w:rPr>
        <w:t>All necessary MIB structures in ASN.1 format must be included.</w:t>
      </w:r>
      <w:r w:rsidR="0023175F">
        <w:rPr>
          <w:lang w:val="en-US"/>
        </w:rPr>
        <w:t xml:space="preserve"> </w:t>
      </w:r>
      <w:r>
        <w:rPr>
          <w:lang w:val="en-US"/>
        </w:rPr>
        <w:t>The SNMP must send messages (traps) on failure (urgentAlarmTrap), warning (WarningTrap) and other informational events (InfoTrap).</w:t>
      </w:r>
    </w:p>
    <w:p w14:paraId="3332DD51" w14:textId="77777777" w:rsidR="006E294D" w:rsidRDefault="004864F0">
      <w:pPr>
        <w:rPr>
          <w:lang w:val="en-US"/>
        </w:rPr>
      </w:pPr>
      <w:r>
        <w:rPr>
          <w:lang w:val="en-US"/>
        </w:rPr>
        <w:t>At the end of failure or warning the device must send an appropriate message (endofAlarmTrap). The web interface must allow changing at least following SNMP agent functionalities:</w:t>
      </w:r>
    </w:p>
    <w:p w14:paraId="41612AEB" w14:textId="77777777" w:rsidR="006E294D" w:rsidRDefault="004864F0">
      <w:pPr>
        <w:numPr>
          <w:ilvl w:val="0"/>
          <w:numId w:val="4"/>
        </w:numPr>
        <w:spacing w:before="0" w:after="0"/>
        <w:rPr>
          <w:lang w:val="en-US"/>
        </w:rPr>
      </w:pPr>
      <w:r>
        <w:rPr>
          <w:lang w:val="en-US"/>
        </w:rPr>
        <w:t>At least four IP addresses for sending (Trap) notifications,</w:t>
      </w:r>
    </w:p>
    <w:p w14:paraId="47B83F94" w14:textId="77777777" w:rsidR="006E294D" w:rsidRDefault="004864F0">
      <w:pPr>
        <w:numPr>
          <w:ilvl w:val="0"/>
          <w:numId w:val="4"/>
        </w:numPr>
        <w:spacing w:before="0" w:after="0"/>
        <w:rPr>
          <w:lang w:val="en-US"/>
        </w:rPr>
      </w:pPr>
      <w:r>
        <w:rPr>
          <w:lang w:val="en-US"/>
        </w:rPr>
        <w:t>Disable/enable of notification sending for various events (Alarm, Warning and Info).</w:t>
      </w:r>
    </w:p>
    <w:p w14:paraId="026BF22D" w14:textId="77777777" w:rsidR="006E294D" w:rsidRDefault="004864F0">
      <w:pPr>
        <w:rPr>
          <w:lang w:val="en-US"/>
        </w:rPr>
      </w:pPr>
      <w:r>
        <w:rPr>
          <w:lang w:val="en-US"/>
        </w:rPr>
        <w:t>The functions GET, SET, WALK and TRAP must be supported.</w:t>
      </w:r>
    </w:p>
    <w:p w14:paraId="023660EC" w14:textId="74580CA4" w:rsidR="006E294D" w:rsidRDefault="004864F0">
      <w:pPr>
        <w:pStyle w:val="Heading2"/>
        <w:numPr>
          <w:ilvl w:val="1"/>
          <w:numId w:val="2"/>
        </w:numPr>
        <w:rPr>
          <w:lang w:val="en-US"/>
        </w:rPr>
      </w:pPr>
      <w:bookmarkStart w:id="95" w:name="_Toc270924445"/>
      <w:bookmarkStart w:id="96" w:name="_Toc270924551"/>
      <w:bookmarkStart w:id="97" w:name="_Toc339978868"/>
      <w:bookmarkStart w:id="98" w:name="_Toc340145948"/>
      <w:bookmarkStart w:id="99" w:name="_Toc200613400"/>
      <w:r>
        <w:rPr>
          <w:lang w:val="en-US"/>
        </w:rPr>
        <w:t xml:space="preserve">Event </w:t>
      </w:r>
      <w:bookmarkEnd w:id="95"/>
      <w:bookmarkEnd w:id="96"/>
      <w:bookmarkEnd w:id="97"/>
      <w:bookmarkEnd w:id="98"/>
      <w:r w:rsidR="00922FC8">
        <w:rPr>
          <w:lang w:val="en-US"/>
        </w:rPr>
        <w:t>Log</w:t>
      </w:r>
      <w:bookmarkEnd w:id="99"/>
    </w:p>
    <w:p w14:paraId="23290F38" w14:textId="0CFFCF6D" w:rsidR="007F081F" w:rsidRDefault="007F081F">
      <w:pPr>
        <w:rPr>
          <w:lang w:val="en-US"/>
        </w:rPr>
      </w:pPr>
      <w:r w:rsidRPr="007F081F">
        <w:rPr>
          <w:lang w:val="en-US"/>
        </w:rPr>
        <w:t xml:space="preserve">The device must record all events/warnings/alarms in the event log. Each log entry must be accompanied by the date and time of the start and end of the event. The </w:t>
      </w:r>
      <w:r w:rsidR="000C46D4">
        <w:rPr>
          <w:lang w:val="en-US"/>
        </w:rPr>
        <w:t>E</w:t>
      </w:r>
      <w:r w:rsidRPr="007F081F">
        <w:rPr>
          <w:lang w:val="en-US"/>
        </w:rPr>
        <w:t xml:space="preserve">vent </w:t>
      </w:r>
      <w:r w:rsidR="000C46D4">
        <w:rPr>
          <w:lang w:val="en-US"/>
        </w:rPr>
        <w:t>L</w:t>
      </w:r>
      <w:r w:rsidRPr="007F081F">
        <w:rPr>
          <w:lang w:val="en-US"/>
        </w:rPr>
        <w:t>og must be organized as a circular buffer. In case the buffer is full, new entries must overwrite the oldest ones.</w:t>
      </w:r>
    </w:p>
    <w:p w14:paraId="206EA41C" w14:textId="40E81CE8" w:rsidR="006E294D" w:rsidRDefault="004864F0">
      <w:pPr>
        <w:rPr>
          <w:lang w:val="en-US"/>
        </w:rPr>
      </w:pPr>
      <w:r>
        <w:rPr>
          <w:lang w:val="en-US"/>
        </w:rPr>
        <w:t xml:space="preserve">Event timestamps must </w:t>
      </w:r>
      <w:r w:rsidR="00383884">
        <w:rPr>
          <w:lang w:val="en-US"/>
        </w:rPr>
        <w:t>be based</w:t>
      </w:r>
      <w:r>
        <w:rPr>
          <w:lang w:val="en-US"/>
        </w:rPr>
        <w:t xml:space="preserve"> on local time. </w:t>
      </w:r>
      <w:r w:rsidR="00383884">
        <w:rPr>
          <w:lang w:val="en-US"/>
        </w:rPr>
        <w:t>L</w:t>
      </w:r>
      <w:r>
        <w:rPr>
          <w:lang w:val="en-US"/>
        </w:rPr>
        <w:t>ocal time must be possible to set manually and automatically through synchronization via:</w:t>
      </w:r>
    </w:p>
    <w:p w14:paraId="4F9A76F3" w14:textId="77777777" w:rsidR="006E294D" w:rsidRDefault="004864F0">
      <w:pPr>
        <w:numPr>
          <w:ilvl w:val="0"/>
          <w:numId w:val="4"/>
        </w:numPr>
        <w:spacing w:before="0" w:after="0"/>
        <w:rPr>
          <w:lang w:val="en-US"/>
        </w:rPr>
      </w:pPr>
      <w:r>
        <w:rPr>
          <w:lang w:val="en-US"/>
        </w:rPr>
        <w:t>GPS reference or</w:t>
      </w:r>
    </w:p>
    <w:p w14:paraId="73D22BA1" w14:textId="77777777" w:rsidR="006E294D" w:rsidRDefault="004864F0">
      <w:pPr>
        <w:numPr>
          <w:ilvl w:val="0"/>
          <w:numId w:val="4"/>
        </w:numPr>
        <w:spacing w:before="0" w:after="0"/>
        <w:rPr>
          <w:lang w:val="en-US"/>
        </w:rPr>
      </w:pPr>
      <w:r>
        <w:rPr>
          <w:lang w:val="en-US"/>
        </w:rPr>
        <w:t>Network time protocol – NTP or</w:t>
      </w:r>
    </w:p>
    <w:p w14:paraId="60E0BA25" w14:textId="77777777" w:rsidR="006E294D" w:rsidRDefault="004864F0">
      <w:pPr>
        <w:numPr>
          <w:ilvl w:val="0"/>
          <w:numId w:val="4"/>
        </w:numPr>
        <w:spacing w:before="0" w:after="0"/>
        <w:rPr>
          <w:lang w:val="en-US"/>
        </w:rPr>
      </w:pPr>
      <w:r>
        <w:rPr>
          <w:lang w:val="en-US"/>
        </w:rPr>
        <w:t>Transport stream (TDT)</w:t>
      </w:r>
    </w:p>
    <w:p w14:paraId="2852049F" w14:textId="0E488204" w:rsidR="006E294D" w:rsidRDefault="00C16E02">
      <w:pPr>
        <w:rPr>
          <w:lang w:val="en-US"/>
        </w:rPr>
      </w:pPr>
      <w:r w:rsidRPr="00C16E02">
        <w:rPr>
          <w:lang w:val="en-US"/>
        </w:rPr>
        <w:t>The log must be able to store more than 1000 entries. The log entries must be listed in reverse order, from the youngest to the oldest.</w:t>
      </w:r>
      <w:r>
        <w:rPr>
          <w:lang w:val="en-US"/>
        </w:rPr>
        <w:t xml:space="preserve"> </w:t>
      </w:r>
      <w:r w:rsidR="00E602CB" w:rsidRPr="00E602CB">
        <w:rPr>
          <w:lang w:val="en-US"/>
        </w:rPr>
        <w:t>It must be possible to determine the cause of the device error by analyzing the event log.</w:t>
      </w:r>
    </w:p>
    <w:p w14:paraId="6D87FFCE" w14:textId="79107387" w:rsidR="006E294D" w:rsidRDefault="004864F0">
      <w:pPr>
        <w:rPr>
          <w:lang w:val="en-US"/>
        </w:rPr>
      </w:pPr>
      <w:r>
        <w:rPr>
          <w:lang w:val="en-US"/>
        </w:rPr>
        <w:t xml:space="preserve">The event log must not be deleted in case of power failure or when </w:t>
      </w:r>
      <w:r w:rsidR="00F0606A">
        <w:rPr>
          <w:lang w:val="en-US"/>
        </w:rPr>
        <w:t>the device</w:t>
      </w:r>
      <w:r>
        <w:rPr>
          <w:lang w:val="en-US"/>
        </w:rPr>
        <w:t xml:space="preserve"> is </w:t>
      </w:r>
      <w:r w:rsidR="00516D9B" w:rsidRPr="00516D9B">
        <w:rPr>
          <w:lang w:val="en-US"/>
        </w:rPr>
        <w:t>turned</w:t>
      </w:r>
      <w:r w:rsidR="00516D9B">
        <w:rPr>
          <w:lang w:val="en-US"/>
        </w:rPr>
        <w:t xml:space="preserve"> </w:t>
      </w:r>
      <w:r>
        <w:rPr>
          <w:lang w:val="en-US"/>
        </w:rPr>
        <w:t>off.</w:t>
      </w:r>
    </w:p>
    <w:p w14:paraId="156D7CF2" w14:textId="77777777" w:rsidR="006E294D" w:rsidRDefault="004864F0">
      <w:pPr>
        <w:pStyle w:val="Heading2"/>
        <w:numPr>
          <w:ilvl w:val="1"/>
          <w:numId w:val="2"/>
        </w:numPr>
        <w:rPr>
          <w:lang w:val="en-US"/>
        </w:rPr>
      </w:pPr>
      <w:bookmarkStart w:id="100" w:name="_Toc270924446"/>
      <w:bookmarkStart w:id="101" w:name="_Toc270924552"/>
      <w:bookmarkStart w:id="102" w:name="_Toc339978869"/>
      <w:bookmarkStart w:id="103" w:name="_Toc340145949"/>
      <w:bookmarkStart w:id="104" w:name="_Toc200613401"/>
      <w:r>
        <w:rPr>
          <w:lang w:val="en-US"/>
        </w:rPr>
        <w:lastRenderedPageBreak/>
        <w:t>Warranty and after warranty remote support</w:t>
      </w:r>
      <w:bookmarkEnd w:id="100"/>
      <w:bookmarkEnd w:id="101"/>
      <w:bookmarkEnd w:id="102"/>
      <w:bookmarkEnd w:id="103"/>
      <w:bookmarkEnd w:id="104"/>
    </w:p>
    <w:p w14:paraId="5730F1B6" w14:textId="77777777" w:rsidR="00F900CA" w:rsidRDefault="00F900CA">
      <w:pPr>
        <w:rPr>
          <w:lang w:val="en-US"/>
        </w:rPr>
      </w:pPr>
      <w:r w:rsidRPr="00F900CA">
        <w:rPr>
          <w:lang w:val="en-US"/>
        </w:rPr>
        <w:t xml:space="preserve">Remote access for support/maintenance will be enabled via the Internet. For this purpose, access will be provided to a computer on the internal network of the Contracting Authority, which will allow access to each device via a web browser (Firefox). </w:t>
      </w:r>
    </w:p>
    <w:p w14:paraId="6E95C807" w14:textId="7D0A778F" w:rsidR="006E294D" w:rsidRDefault="00C45E38">
      <w:pPr>
        <w:rPr>
          <w:lang w:val="en-US"/>
        </w:rPr>
      </w:pPr>
      <w:r w:rsidRPr="00C45E38">
        <w:rPr>
          <w:lang w:val="en-US"/>
        </w:rPr>
        <w:t>This will be implemented by a VNC session to a local computer. From this computer web access to devices will be possible.</w:t>
      </w:r>
    </w:p>
    <w:p w14:paraId="0327B1E7" w14:textId="77777777" w:rsidR="006E294D" w:rsidRDefault="004864F0">
      <w:pPr>
        <w:pStyle w:val="Heading1"/>
        <w:numPr>
          <w:ilvl w:val="0"/>
          <w:numId w:val="2"/>
        </w:numPr>
        <w:rPr>
          <w:lang w:val="en-US"/>
        </w:rPr>
      </w:pPr>
      <w:bookmarkStart w:id="105" w:name="_Toc270924447"/>
      <w:bookmarkStart w:id="106" w:name="_Toc270924553"/>
      <w:bookmarkStart w:id="107" w:name="_Toc339978870"/>
      <w:bookmarkStart w:id="108" w:name="_Toc340145950"/>
      <w:bookmarkStart w:id="109" w:name="_Toc200613402"/>
      <w:r>
        <w:rPr>
          <w:lang w:val="en-US"/>
        </w:rPr>
        <w:t>Technology</w:t>
      </w:r>
      <w:bookmarkEnd w:id="105"/>
      <w:bookmarkEnd w:id="106"/>
      <w:bookmarkEnd w:id="107"/>
      <w:bookmarkEnd w:id="108"/>
      <w:bookmarkEnd w:id="109"/>
    </w:p>
    <w:p w14:paraId="24E09A0D" w14:textId="77777777" w:rsidR="006E294D" w:rsidRDefault="004864F0">
      <w:pPr>
        <w:pStyle w:val="Heading2"/>
        <w:numPr>
          <w:ilvl w:val="1"/>
          <w:numId w:val="2"/>
        </w:numPr>
        <w:rPr>
          <w:lang w:val="en-US"/>
        </w:rPr>
      </w:pPr>
      <w:bookmarkStart w:id="110" w:name="_Toc270924448"/>
      <w:bookmarkStart w:id="111" w:name="_Toc270924554"/>
      <w:bookmarkStart w:id="112" w:name="_Toc339978871"/>
      <w:bookmarkStart w:id="113" w:name="_Toc340145951"/>
      <w:bookmarkStart w:id="114" w:name="_Toc200613403"/>
      <w:r>
        <w:rPr>
          <w:lang w:val="en-US"/>
        </w:rPr>
        <w:t>Exciter</w:t>
      </w:r>
      <w:bookmarkEnd w:id="110"/>
      <w:bookmarkEnd w:id="111"/>
      <w:bookmarkEnd w:id="112"/>
      <w:bookmarkEnd w:id="113"/>
      <w:bookmarkEnd w:id="114"/>
    </w:p>
    <w:p w14:paraId="5782A1DE" w14:textId="0ACC30E3" w:rsidR="006E294D" w:rsidRDefault="004864F0">
      <w:pPr>
        <w:rPr>
          <w:lang w:val="en-US"/>
        </w:rPr>
      </w:pPr>
      <w:r>
        <w:rPr>
          <w:lang w:val="en-US"/>
        </w:rPr>
        <w:t xml:space="preserve">The exciter first modulates the input transport stream into a </w:t>
      </w:r>
      <w:r w:rsidR="003B533D">
        <w:rPr>
          <w:lang w:val="en-US"/>
        </w:rPr>
        <w:t>DVB-T/T2</w:t>
      </w:r>
      <w:r>
        <w:rPr>
          <w:lang w:val="en-US"/>
        </w:rPr>
        <w:t xml:space="preserve"> COFDM signal on IF. This signal is then further transposed to the required RF output channel. In MFN mode the transmitter must be able to do zero padding and PCR correction if needed.</w:t>
      </w:r>
    </w:p>
    <w:p w14:paraId="49889485" w14:textId="77777777" w:rsidR="006E294D" w:rsidRDefault="004864F0">
      <w:pPr>
        <w:pStyle w:val="Heading3"/>
        <w:numPr>
          <w:ilvl w:val="2"/>
          <w:numId w:val="2"/>
        </w:numPr>
        <w:ind w:left="0" w:firstLine="0"/>
        <w:rPr>
          <w:bCs w:val="0"/>
          <w:lang w:val="en-US"/>
        </w:rPr>
      </w:pPr>
      <w:bookmarkStart w:id="115" w:name="_Toc270924449"/>
      <w:bookmarkStart w:id="116" w:name="_Toc270924555"/>
      <w:bookmarkStart w:id="117" w:name="_Toc339978872"/>
      <w:bookmarkStart w:id="118" w:name="_Toc340145952"/>
      <w:bookmarkStart w:id="119" w:name="_Toc200613404"/>
      <w:r>
        <w:rPr>
          <w:bCs w:val="0"/>
          <w:lang w:val="en-US"/>
        </w:rPr>
        <w:t>Input Signal</w:t>
      </w:r>
      <w:bookmarkEnd w:id="115"/>
      <w:bookmarkEnd w:id="116"/>
      <w:bookmarkEnd w:id="117"/>
      <w:bookmarkEnd w:id="118"/>
      <w:bookmarkEnd w:id="119"/>
    </w:p>
    <w:p w14:paraId="17B6881D" w14:textId="77777777" w:rsidR="006E294D" w:rsidRDefault="004864F0">
      <w:pPr>
        <w:rPr>
          <w:lang w:val="en-US"/>
        </w:rPr>
      </w:pPr>
      <w:r>
        <w:rPr>
          <w:lang w:val="en-US"/>
        </w:rPr>
        <w:t>The exciter must have two ASI transport stream inputs and two 100Base-TX (or 1000Base-T) RJ-45 ethernet connector.</w:t>
      </w:r>
    </w:p>
    <w:p w14:paraId="50907330" w14:textId="54C174B7" w:rsidR="006E294D" w:rsidRDefault="004864F0">
      <w:pPr>
        <w:rPr>
          <w:lang w:val="en-US"/>
        </w:rPr>
      </w:pPr>
      <w:r>
        <w:rPr>
          <w:lang w:val="en-US"/>
        </w:rPr>
        <w:t xml:space="preserve">Both ASI inputs </w:t>
      </w:r>
      <w:r w:rsidR="007146F5">
        <w:rPr>
          <w:lang w:val="en-US"/>
        </w:rPr>
        <w:t>must</w:t>
      </w:r>
      <w:r>
        <w:rPr>
          <w:lang w:val="en-US"/>
        </w:rPr>
        <w:t xml:space="preserve"> comprise to the electrical ASI specification EN 50083-9 Annex B. The data structure used must be in accordance </w:t>
      </w:r>
      <w:r w:rsidR="003D1CFF">
        <w:rPr>
          <w:lang w:val="en-US"/>
        </w:rPr>
        <w:t>with</w:t>
      </w:r>
      <w:r>
        <w:rPr>
          <w:lang w:val="en-US"/>
        </w:rPr>
        <w:t xml:space="preserve"> MPEG-2 transport stream specification ISO/IEC 13818-1. The transport stream packets length can be 188 or 204 bytes. The transport stream packets with </w:t>
      </w:r>
      <w:r w:rsidR="00AD0CBB">
        <w:rPr>
          <w:lang w:val="en-US"/>
        </w:rPr>
        <w:t>a length</w:t>
      </w:r>
      <w:r>
        <w:rPr>
          <w:lang w:val="en-US"/>
        </w:rPr>
        <w:t xml:space="preserve"> of 204 bytes can include </w:t>
      </w:r>
      <w:r w:rsidR="006C79F9">
        <w:rPr>
          <w:lang w:val="en-US"/>
        </w:rPr>
        <w:t>RS</w:t>
      </w:r>
      <w:r>
        <w:rPr>
          <w:lang w:val="en-US"/>
        </w:rPr>
        <w:t xml:space="preserve"> protection or just 16 null bytes. Inputs are asymmetrical of impedance Z = 75 </w:t>
      </w:r>
      <w:r>
        <w:rPr>
          <w:rFonts w:cs="Arial"/>
          <w:lang w:val="en-US"/>
        </w:rPr>
        <w:t>Ω</w:t>
      </w:r>
      <w:r>
        <w:rPr>
          <w:lang w:val="en-US"/>
        </w:rPr>
        <w:t>, BNC.</w:t>
      </w:r>
    </w:p>
    <w:p w14:paraId="509FCA2F" w14:textId="5BC97F58" w:rsidR="006E294D" w:rsidRDefault="004864F0">
      <w:pPr>
        <w:rPr>
          <w:lang w:val="en-US"/>
        </w:rPr>
      </w:pPr>
      <w:r>
        <w:rPr>
          <w:lang w:val="en-US"/>
        </w:rPr>
        <w:t xml:space="preserve">Data RJ45 network connector must comply </w:t>
      </w:r>
      <w:r w:rsidR="0027221E">
        <w:rPr>
          <w:lang w:val="en-US"/>
        </w:rPr>
        <w:t>with</w:t>
      </w:r>
      <w:r>
        <w:rPr>
          <w:lang w:val="en-US"/>
        </w:rPr>
        <w:t xml:space="preserve"> the ISO 8877 specification.</w:t>
      </w:r>
      <w:r w:rsidR="006C5D71" w:rsidRPr="006C5D71">
        <w:rPr>
          <w:lang w:val="en-US"/>
        </w:rPr>
        <w:t xml:space="preserve"> Via the mentioned connectors exciter must allow</w:t>
      </w:r>
      <w:r>
        <w:rPr>
          <w:lang w:val="en-US"/>
        </w:rPr>
        <w:t xml:space="preserve"> the following functionality:</w:t>
      </w:r>
    </w:p>
    <w:p w14:paraId="1D1C4D6F" w14:textId="201E86E4" w:rsidR="006E294D" w:rsidRDefault="00684DB0">
      <w:pPr>
        <w:pStyle w:val="ListParagraph"/>
        <w:numPr>
          <w:ilvl w:val="0"/>
          <w:numId w:val="8"/>
        </w:numPr>
        <w:rPr>
          <w:lang w:val="en-US"/>
        </w:rPr>
      </w:pPr>
      <w:r>
        <w:rPr>
          <w:lang w:val="en-US"/>
        </w:rPr>
        <w:t>Receiving</w:t>
      </w:r>
      <w:r w:rsidR="004864F0">
        <w:rPr>
          <w:lang w:val="en-US"/>
        </w:rPr>
        <w:t xml:space="preserve"> packets based on VLAN tags according to the IEEE 802.1Q specification,</w:t>
      </w:r>
    </w:p>
    <w:p w14:paraId="61D3656D" w14:textId="77777777" w:rsidR="006E294D" w:rsidRDefault="004864F0">
      <w:pPr>
        <w:pStyle w:val="ListParagraph"/>
        <w:numPr>
          <w:ilvl w:val="0"/>
          <w:numId w:val="8"/>
        </w:numPr>
        <w:rPr>
          <w:lang w:val="en-US"/>
        </w:rPr>
      </w:pPr>
      <w:r>
        <w:rPr>
          <w:lang w:val="en-US"/>
        </w:rPr>
        <w:t>TSoIP with forward error correction (FEC) of input signal according to the Pro-MPEG CoP#3 (SMPTE2022) specification.</w:t>
      </w:r>
    </w:p>
    <w:p w14:paraId="05E6F918" w14:textId="77777777" w:rsidR="006E294D" w:rsidRDefault="004864F0">
      <w:pPr>
        <w:rPr>
          <w:lang w:val="en-US"/>
        </w:rPr>
      </w:pPr>
      <w:r>
        <w:rPr>
          <w:lang w:val="en-US"/>
        </w:rPr>
        <w:t>Switching between inputs must be performed via an interface for local and remote control.</w:t>
      </w:r>
    </w:p>
    <w:p w14:paraId="08EEAFD1" w14:textId="77777777" w:rsidR="006E294D" w:rsidRDefault="004864F0">
      <w:pPr>
        <w:rPr>
          <w:lang w:val="en-US"/>
        </w:rPr>
      </w:pPr>
      <w:r>
        <w:rPr>
          <w:lang w:val="en-US"/>
        </w:rPr>
        <w:t>The transmitter must be switched off immediately if at least one of the following conditions occurs:</w:t>
      </w:r>
    </w:p>
    <w:p w14:paraId="47DB8AD7" w14:textId="77777777" w:rsidR="006E294D" w:rsidRDefault="004864F0">
      <w:pPr>
        <w:numPr>
          <w:ilvl w:val="0"/>
          <w:numId w:val="3"/>
        </w:numPr>
        <w:spacing w:before="0" w:after="0"/>
        <w:rPr>
          <w:lang w:val="en-US"/>
        </w:rPr>
      </w:pPr>
      <w:r>
        <w:rPr>
          <w:lang w:val="en-US"/>
        </w:rPr>
        <w:t>No transport stream,</w:t>
      </w:r>
    </w:p>
    <w:p w14:paraId="4C6A307F" w14:textId="77777777" w:rsidR="006E294D" w:rsidRDefault="004864F0">
      <w:pPr>
        <w:numPr>
          <w:ilvl w:val="0"/>
          <w:numId w:val="33"/>
        </w:numPr>
        <w:spacing w:before="0" w:after="0"/>
        <w:rPr>
          <w:lang w:val="en-US"/>
        </w:rPr>
      </w:pPr>
      <w:r>
        <w:rPr>
          <w:lang w:val="en-US"/>
        </w:rPr>
        <w:t>Presence of synchronization failures,</w:t>
      </w:r>
    </w:p>
    <w:p w14:paraId="20D3628A" w14:textId="6E0FA311" w:rsidR="006E294D" w:rsidRDefault="004864F0">
      <w:pPr>
        <w:numPr>
          <w:ilvl w:val="0"/>
          <w:numId w:val="3"/>
        </w:numPr>
        <w:spacing w:before="0" w:after="0"/>
        <w:rPr>
          <w:lang w:val="en-US"/>
        </w:rPr>
      </w:pPr>
      <w:r>
        <w:rPr>
          <w:lang w:val="en-US"/>
        </w:rPr>
        <w:t xml:space="preserve">Data capacity </w:t>
      </w:r>
      <w:r w:rsidR="00BA148B">
        <w:rPr>
          <w:lang w:val="en-US"/>
        </w:rPr>
        <w:t>is too</w:t>
      </w:r>
      <w:r>
        <w:rPr>
          <w:lang w:val="en-US"/>
        </w:rPr>
        <w:t xml:space="preserve"> high for the chosen transmission mode,</w:t>
      </w:r>
    </w:p>
    <w:p w14:paraId="6877F8E9" w14:textId="77777777" w:rsidR="006E294D" w:rsidRDefault="004864F0">
      <w:pPr>
        <w:numPr>
          <w:ilvl w:val="0"/>
          <w:numId w:val="3"/>
        </w:numPr>
        <w:spacing w:before="0" w:after="0"/>
        <w:rPr>
          <w:lang w:val="en-US"/>
        </w:rPr>
      </w:pPr>
      <w:r>
        <w:rPr>
          <w:lang w:val="en-US"/>
        </w:rPr>
        <w:t>There are discrepancies between the mip data and the setup in the transmitter.</w:t>
      </w:r>
    </w:p>
    <w:p w14:paraId="5D94E5FF" w14:textId="77777777" w:rsidR="006E294D" w:rsidRDefault="004864F0">
      <w:pPr>
        <w:rPr>
          <w:lang w:val="en-US"/>
        </w:rPr>
      </w:pPr>
      <w:r>
        <w:rPr>
          <w:lang w:val="en-US"/>
        </w:rPr>
        <w:t>When the error is gone the transmitter must be switched on automatically without manual intervention.</w:t>
      </w:r>
    </w:p>
    <w:p w14:paraId="3448624C" w14:textId="72A256B9" w:rsidR="006E294D" w:rsidRDefault="004864F0">
      <w:pPr>
        <w:rPr>
          <w:lang w:val="en-US"/>
        </w:rPr>
      </w:pPr>
      <w:r>
        <w:rPr>
          <w:lang w:val="en-US"/>
        </w:rPr>
        <w:t xml:space="preserve">If the functionality for </w:t>
      </w:r>
      <w:r>
        <w:rPr>
          <w:b/>
          <w:bCs/>
          <w:lang w:val="en-US"/>
        </w:rPr>
        <w:t>automatic switch-over</w:t>
      </w:r>
      <w:r>
        <w:rPr>
          <w:lang w:val="en-US"/>
        </w:rPr>
        <w:t xml:space="preserve"> between inputs is activated and in case </w:t>
      </w:r>
      <w:r w:rsidR="00C64BE3">
        <w:rPr>
          <w:lang w:val="en-US"/>
        </w:rPr>
        <w:t>the above</w:t>
      </w:r>
      <w:r>
        <w:rPr>
          <w:lang w:val="en-US"/>
        </w:rPr>
        <w:t>-mentioned error appears the transmitter must switch from the input A (main signal) to the input B (backup signal). When the failure disappears the transmitter must, after an adjustable hysteresis (min. 10 min) switch back to input A. In case of failure on input B the transmitter must immediately switch to input A. A possible toggling between the two inputs must be prevented.</w:t>
      </w:r>
    </w:p>
    <w:p w14:paraId="57EFBE59" w14:textId="77777777" w:rsidR="006E294D" w:rsidRDefault="004864F0">
      <w:pPr>
        <w:pStyle w:val="Heading3"/>
        <w:numPr>
          <w:ilvl w:val="2"/>
          <w:numId w:val="2"/>
        </w:numPr>
        <w:ind w:left="0" w:firstLine="0"/>
        <w:rPr>
          <w:bCs w:val="0"/>
          <w:lang w:val="en-US"/>
        </w:rPr>
      </w:pPr>
      <w:bookmarkStart w:id="120" w:name="_Toc270924450"/>
      <w:bookmarkStart w:id="121" w:name="_Toc270924556"/>
      <w:bookmarkStart w:id="122" w:name="_Toc339978873"/>
      <w:bookmarkStart w:id="123" w:name="_Toc340145953"/>
      <w:bookmarkStart w:id="124" w:name="_Toc200613405"/>
      <w:r>
        <w:rPr>
          <w:bCs w:val="0"/>
          <w:lang w:val="en-US"/>
        </w:rPr>
        <w:t>Pre-correction</w:t>
      </w:r>
      <w:bookmarkEnd w:id="120"/>
      <w:bookmarkEnd w:id="121"/>
      <w:bookmarkEnd w:id="122"/>
      <w:bookmarkEnd w:id="123"/>
      <w:bookmarkEnd w:id="124"/>
    </w:p>
    <w:p w14:paraId="236633C7" w14:textId="77777777" w:rsidR="006E294D" w:rsidRDefault="004864F0">
      <w:pPr>
        <w:pStyle w:val="Heading4"/>
        <w:numPr>
          <w:ilvl w:val="3"/>
          <w:numId w:val="2"/>
        </w:numPr>
        <w:rPr>
          <w:lang w:val="en-US"/>
        </w:rPr>
      </w:pPr>
      <w:bookmarkStart w:id="125" w:name="_Toc200613406"/>
      <w:r>
        <w:rPr>
          <w:lang w:val="en-US"/>
        </w:rPr>
        <w:t>Manual pre-correction</w:t>
      </w:r>
      <w:bookmarkEnd w:id="125"/>
    </w:p>
    <w:p w14:paraId="22DD0BCC" w14:textId="40F87EA8" w:rsidR="006E294D" w:rsidRDefault="00E939FE">
      <w:pPr>
        <w:rPr>
          <w:lang w:val="en-US"/>
        </w:rPr>
      </w:pPr>
      <w:r>
        <w:rPr>
          <w:lang w:val="en-US"/>
        </w:rPr>
        <w:t xml:space="preserve">If manual </w:t>
      </w:r>
      <w:r w:rsidR="004864F0">
        <w:rPr>
          <w:lang w:val="en-US"/>
        </w:rPr>
        <w:t>manual pre-correction methods for the correction of the non-linear and linear distortions are used, the corresponding pre-correction tables must be saved in the device. It must be possible to save at least two such tables:</w:t>
      </w:r>
    </w:p>
    <w:p w14:paraId="151A54EC" w14:textId="77777777" w:rsidR="006E294D" w:rsidRDefault="004864F0">
      <w:pPr>
        <w:pStyle w:val="ListParagraph"/>
        <w:numPr>
          <w:ilvl w:val="0"/>
          <w:numId w:val="9"/>
        </w:numPr>
        <w:rPr>
          <w:lang w:val="en-US"/>
        </w:rPr>
      </w:pPr>
      <w:r>
        <w:rPr>
          <w:lang w:val="en-US"/>
        </w:rPr>
        <w:t>At nominal output power</w:t>
      </w:r>
    </w:p>
    <w:p w14:paraId="2E38A3F9" w14:textId="77777777" w:rsidR="006E294D" w:rsidRDefault="004864F0">
      <w:pPr>
        <w:pStyle w:val="ListParagraph"/>
        <w:numPr>
          <w:ilvl w:val="0"/>
          <w:numId w:val="9"/>
        </w:numPr>
        <w:rPr>
          <w:lang w:val="en-US"/>
        </w:rPr>
      </w:pPr>
      <w:r>
        <w:rPr>
          <w:lang w:val="en-US"/>
        </w:rPr>
        <w:t>At -3 dB of nominal output power</w:t>
      </w:r>
    </w:p>
    <w:p w14:paraId="4DF750D0" w14:textId="581A3910" w:rsidR="006E294D" w:rsidRDefault="00BC69A6">
      <w:pPr>
        <w:rPr>
          <w:lang w:val="en-US"/>
        </w:rPr>
      </w:pPr>
      <w:r w:rsidRPr="00BC69A6">
        <w:rPr>
          <w:lang w:val="en-US"/>
        </w:rPr>
        <w:t>Pre-correction tables must be stored in the device upon delivery.</w:t>
      </w:r>
      <w:r w:rsidR="004864F0">
        <w:rPr>
          <w:lang w:val="en-US"/>
        </w:rPr>
        <w:t xml:space="preserve"> It must be possible to disable the pre-correction.</w:t>
      </w:r>
    </w:p>
    <w:p w14:paraId="23E40EBC" w14:textId="77777777" w:rsidR="006E294D" w:rsidRDefault="004864F0">
      <w:pPr>
        <w:pStyle w:val="Heading4"/>
        <w:numPr>
          <w:ilvl w:val="3"/>
          <w:numId w:val="2"/>
        </w:numPr>
        <w:rPr>
          <w:lang w:val="en-US"/>
        </w:rPr>
      </w:pPr>
      <w:bookmarkStart w:id="126" w:name="_Toc200613407"/>
      <w:r>
        <w:rPr>
          <w:lang w:val="en-US"/>
        </w:rPr>
        <w:lastRenderedPageBreak/>
        <w:t>Adaptive pre-correction</w:t>
      </w:r>
      <w:bookmarkEnd w:id="126"/>
    </w:p>
    <w:p w14:paraId="7F160D99" w14:textId="7EC51117" w:rsidR="006E294D" w:rsidRDefault="00E939FE">
      <w:pPr>
        <w:rPr>
          <w:lang w:val="en-US"/>
        </w:rPr>
      </w:pPr>
      <w:r>
        <w:rPr>
          <w:lang w:val="en-US"/>
        </w:rPr>
        <w:t xml:space="preserve">If automatic </w:t>
      </w:r>
      <w:r w:rsidR="004864F0">
        <w:rPr>
          <w:lang w:val="en-US"/>
        </w:rPr>
        <w:t xml:space="preserve">linear and non-linear adaptive pre-correction </w:t>
      </w:r>
      <w:bookmarkStart w:id="127" w:name="_Hlk22039334"/>
      <w:r w:rsidR="004864F0">
        <w:rPr>
          <w:lang w:val="en-US"/>
        </w:rPr>
        <w:t>is required</w:t>
      </w:r>
      <w:bookmarkEnd w:id="127"/>
      <w:r w:rsidR="004864F0">
        <w:rPr>
          <w:lang w:val="en-US"/>
        </w:rPr>
        <w:t xml:space="preserve">, it must provide </w:t>
      </w:r>
      <w:r w:rsidR="001A65AF">
        <w:rPr>
          <w:lang w:val="en-US"/>
        </w:rPr>
        <w:t>the following</w:t>
      </w:r>
      <w:r w:rsidR="004864F0">
        <w:rPr>
          <w:lang w:val="en-US"/>
        </w:rPr>
        <w:t xml:space="preserve"> modes of automatic optimization of the transmitter performance:</w:t>
      </w:r>
    </w:p>
    <w:p w14:paraId="0C14957B" w14:textId="77777777" w:rsidR="006E294D" w:rsidRDefault="004864F0">
      <w:pPr>
        <w:pStyle w:val="ListParagraph"/>
        <w:numPr>
          <w:ilvl w:val="0"/>
          <w:numId w:val="34"/>
        </w:numPr>
        <w:rPr>
          <w:lang w:val="en-US"/>
        </w:rPr>
      </w:pPr>
      <w:r>
        <w:rPr>
          <w:lang w:val="en-US"/>
        </w:rPr>
        <w:t>Single,</w:t>
      </w:r>
    </w:p>
    <w:p w14:paraId="0CB73C92" w14:textId="77777777" w:rsidR="006E294D" w:rsidRDefault="004864F0">
      <w:pPr>
        <w:pStyle w:val="ListParagraph"/>
        <w:numPr>
          <w:ilvl w:val="0"/>
          <w:numId w:val="35"/>
        </w:numPr>
        <w:rPr>
          <w:lang w:val="en-US"/>
        </w:rPr>
      </w:pPr>
      <w:r>
        <w:rPr>
          <w:lang w:val="en-US"/>
        </w:rPr>
        <w:t>Continuous,</w:t>
      </w:r>
    </w:p>
    <w:p w14:paraId="6C9B58F2" w14:textId="77777777" w:rsidR="006E294D" w:rsidRDefault="004864F0">
      <w:pPr>
        <w:pStyle w:val="ListParagraph"/>
        <w:numPr>
          <w:ilvl w:val="0"/>
          <w:numId w:val="36"/>
        </w:numPr>
        <w:rPr>
          <w:lang w:val="en-US"/>
        </w:rPr>
      </w:pPr>
      <w:r>
        <w:rPr>
          <w:lang w:val="en-US"/>
        </w:rPr>
        <w:t>Monitoring.</w:t>
      </w:r>
    </w:p>
    <w:p w14:paraId="1EB026B0" w14:textId="77777777" w:rsidR="006E294D" w:rsidRDefault="004864F0">
      <w:pPr>
        <w:rPr>
          <w:lang w:val="en-US"/>
        </w:rPr>
      </w:pPr>
      <w:r>
        <w:rPr>
          <w:lang w:val="en-US"/>
        </w:rPr>
        <w:t>Digital adaptive precorrection improves the modulation error ratio (MER) and shoulder attenuation.</w:t>
      </w:r>
    </w:p>
    <w:p w14:paraId="66C901A1" w14:textId="77777777" w:rsidR="006E294D" w:rsidRDefault="004864F0">
      <w:pPr>
        <w:rPr>
          <w:lang w:val="en-US"/>
        </w:rPr>
      </w:pPr>
      <w:r>
        <w:rPr>
          <w:lang w:val="en-US"/>
        </w:rPr>
        <w:t>Input level signal for adaptive precorrection must be in the 0 dBm +/- 5dB range.</w:t>
      </w:r>
    </w:p>
    <w:p w14:paraId="48507992" w14:textId="77777777" w:rsidR="006E294D" w:rsidRDefault="004864F0">
      <w:pPr>
        <w:pStyle w:val="Heading3"/>
        <w:numPr>
          <w:ilvl w:val="2"/>
          <w:numId w:val="2"/>
        </w:numPr>
        <w:rPr>
          <w:lang w:val="en-US"/>
        </w:rPr>
      </w:pPr>
      <w:bookmarkStart w:id="128" w:name="_Toc270924451"/>
      <w:bookmarkStart w:id="129" w:name="_Toc270924557"/>
      <w:bookmarkStart w:id="130" w:name="_Toc339978874"/>
      <w:bookmarkStart w:id="131" w:name="_Toc340145954"/>
      <w:bookmarkStart w:id="132" w:name="_Toc200613408"/>
      <w:r>
        <w:rPr>
          <w:lang w:val="en-US"/>
        </w:rPr>
        <w:t>TPS</w:t>
      </w:r>
      <w:bookmarkEnd w:id="128"/>
      <w:bookmarkEnd w:id="129"/>
      <w:bookmarkEnd w:id="130"/>
      <w:bookmarkEnd w:id="131"/>
      <w:bookmarkEnd w:id="132"/>
    </w:p>
    <w:p w14:paraId="5254A816" w14:textId="75E10587" w:rsidR="006E294D" w:rsidRDefault="004864F0">
      <w:pPr>
        <w:rPr>
          <w:lang w:val="en-US"/>
        </w:rPr>
      </w:pPr>
      <w:r>
        <w:rPr>
          <w:lang w:val="en-US"/>
        </w:rPr>
        <w:t xml:space="preserve">For possible alignment with other </w:t>
      </w:r>
      <w:r w:rsidR="003B533D">
        <w:rPr>
          <w:lang w:val="en-US"/>
        </w:rPr>
        <w:t>DVB-T/T2</w:t>
      </w:r>
      <w:r>
        <w:rPr>
          <w:lang w:val="en-US"/>
        </w:rPr>
        <w:t xml:space="preserve"> transmitters in a SFN network the exciter must have the possibility to set the TPS length indicator and Cell identifier.</w:t>
      </w:r>
    </w:p>
    <w:p w14:paraId="14C129DD" w14:textId="77777777" w:rsidR="006E294D" w:rsidRDefault="004864F0">
      <w:pPr>
        <w:numPr>
          <w:ilvl w:val="0"/>
          <w:numId w:val="3"/>
        </w:numPr>
        <w:spacing w:before="0" w:after="0"/>
        <w:rPr>
          <w:lang w:val="en-US"/>
        </w:rPr>
      </w:pPr>
      <w:r>
        <w:rPr>
          <w:lang w:val="en-US"/>
        </w:rPr>
        <w:t>When the Cell identifier is used, the TPS length indicator value must be hex 1f.</w:t>
      </w:r>
    </w:p>
    <w:p w14:paraId="516FBCE7" w14:textId="77777777" w:rsidR="006E294D" w:rsidRDefault="004864F0">
      <w:pPr>
        <w:numPr>
          <w:ilvl w:val="0"/>
          <w:numId w:val="3"/>
        </w:numPr>
        <w:spacing w:before="0" w:after="0"/>
        <w:rPr>
          <w:lang w:val="en-US"/>
        </w:rPr>
      </w:pPr>
      <w:r>
        <w:rPr>
          <w:lang w:val="en-US"/>
        </w:rPr>
        <w:t>When the Cell identifier is not used, the TPS length indicator value must be hex 17 and the Cell identifier value must be 0.</w:t>
      </w:r>
    </w:p>
    <w:p w14:paraId="46AEDDE8" w14:textId="77777777" w:rsidR="006E294D" w:rsidRDefault="004864F0">
      <w:pPr>
        <w:pStyle w:val="Heading3"/>
        <w:numPr>
          <w:ilvl w:val="2"/>
          <w:numId w:val="2"/>
        </w:numPr>
        <w:ind w:left="0" w:firstLine="0"/>
        <w:rPr>
          <w:bCs w:val="0"/>
          <w:lang w:val="en-US"/>
        </w:rPr>
      </w:pPr>
      <w:bookmarkStart w:id="133" w:name="_Toc270924452"/>
      <w:bookmarkStart w:id="134" w:name="_Toc270924558"/>
      <w:bookmarkStart w:id="135" w:name="_Toc339978875"/>
      <w:bookmarkStart w:id="136" w:name="_Toc340145955"/>
      <w:bookmarkStart w:id="137" w:name="_Toc200613409"/>
      <w:r>
        <w:rPr>
          <w:bCs w:val="0"/>
          <w:lang w:val="en-US"/>
        </w:rPr>
        <w:t>MIP</w:t>
      </w:r>
      <w:bookmarkEnd w:id="133"/>
      <w:bookmarkEnd w:id="134"/>
      <w:bookmarkEnd w:id="135"/>
      <w:bookmarkEnd w:id="136"/>
      <w:bookmarkEnd w:id="137"/>
    </w:p>
    <w:p w14:paraId="3D83EE04" w14:textId="77777777" w:rsidR="006E294D" w:rsidRDefault="004864F0">
      <w:pPr>
        <w:rPr>
          <w:lang w:val="en-US"/>
        </w:rPr>
      </w:pPr>
      <w:r>
        <w:rPr>
          <w:lang w:val="en-US"/>
        </w:rPr>
        <w:t>The transmitter must control the transmission mode and all the modulation parameters based on the information from MIP. It must support all controls specified in the technical report ETSI TR 101191. There must be an option to disable this MIP instruction set recognition.</w:t>
      </w:r>
    </w:p>
    <w:p w14:paraId="094ED60A" w14:textId="77777777" w:rsidR="006E294D" w:rsidRDefault="004864F0">
      <w:pPr>
        <w:pStyle w:val="Heading3"/>
        <w:numPr>
          <w:ilvl w:val="2"/>
          <w:numId w:val="2"/>
        </w:numPr>
        <w:ind w:left="0" w:firstLine="0"/>
        <w:rPr>
          <w:bCs w:val="0"/>
          <w:lang w:val="en-US"/>
        </w:rPr>
      </w:pPr>
      <w:bookmarkStart w:id="138" w:name="_Toc270924453"/>
      <w:bookmarkStart w:id="139" w:name="_Toc270924559"/>
      <w:bookmarkStart w:id="140" w:name="_Toc339978876"/>
      <w:bookmarkStart w:id="141" w:name="_Toc340145956"/>
      <w:bookmarkStart w:id="142" w:name="_Toc200613410"/>
      <w:r>
        <w:rPr>
          <w:bCs w:val="0"/>
          <w:lang w:val="en-US"/>
        </w:rPr>
        <w:t>Test Signal/PRBS</w:t>
      </w:r>
      <w:bookmarkEnd w:id="138"/>
      <w:bookmarkEnd w:id="139"/>
      <w:bookmarkEnd w:id="140"/>
      <w:bookmarkEnd w:id="141"/>
      <w:bookmarkEnd w:id="142"/>
    </w:p>
    <w:p w14:paraId="3075F528" w14:textId="77777777" w:rsidR="006E294D" w:rsidRDefault="004864F0">
      <w:pPr>
        <w:rPr>
          <w:lang w:val="en-US"/>
        </w:rPr>
      </w:pPr>
      <w:r>
        <w:rPr>
          <w:lang w:val="en-US"/>
        </w:rPr>
        <w:t>The exciter must be able to generate a PRBS test signal undependable from the input signal in accordance with the technical report ETSI TR 101290 Annex F.</w:t>
      </w:r>
    </w:p>
    <w:p w14:paraId="384AC9DC" w14:textId="77777777" w:rsidR="006E294D" w:rsidRDefault="004864F0">
      <w:pPr>
        <w:pStyle w:val="Heading2"/>
        <w:numPr>
          <w:ilvl w:val="1"/>
          <w:numId w:val="2"/>
        </w:numPr>
        <w:rPr>
          <w:lang w:val="en-US"/>
        </w:rPr>
      </w:pPr>
      <w:bookmarkStart w:id="143" w:name="_Toc270924454"/>
      <w:bookmarkStart w:id="144" w:name="_Toc270924560"/>
      <w:bookmarkStart w:id="145" w:name="_Toc339978877"/>
      <w:bookmarkStart w:id="146" w:name="_Toc340145957"/>
      <w:bookmarkStart w:id="147" w:name="_Toc200613411"/>
      <w:r>
        <w:rPr>
          <w:lang w:val="en-US"/>
        </w:rPr>
        <w:t>Tuner</w:t>
      </w:r>
      <w:bookmarkEnd w:id="143"/>
      <w:bookmarkEnd w:id="144"/>
      <w:bookmarkEnd w:id="145"/>
      <w:bookmarkEnd w:id="146"/>
      <w:bookmarkEnd w:id="147"/>
    </w:p>
    <w:p w14:paraId="6CAFCBF1" w14:textId="68A07E42" w:rsidR="006462EB" w:rsidRDefault="006462EB">
      <w:pPr>
        <w:tabs>
          <w:tab w:val="left" w:pos="1256"/>
        </w:tabs>
        <w:rPr>
          <w:lang w:val="en-US"/>
        </w:rPr>
      </w:pPr>
      <w:r w:rsidRPr="006462EB">
        <w:rPr>
          <w:lang w:val="en-US"/>
        </w:rPr>
        <w:t xml:space="preserve">The </w:t>
      </w:r>
      <w:r>
        <w:rPr>
          <w:lang w:val="en-US"/>
        </w:rPr>
        <w:t>tuner</w:t>
      </w:r>
      <w:r w:rsidRPr="006462EB">
        <w:rPr>
          <w:lang w:val="en-US"/>
        </w:rPr>
        <w:t>'s task is to extract the desired signal from the incoming high-frequency signal. The signal frequency must be adjustable in the range from 470 MHz to 862 MHz, or channels 21 to 69. The channel bandwidth is 8 MHz.</w:t>
      </w:r>
    </w:p>
    <w:p w14:paraId="2905BC19" w14:textId="5108A5F7" w:rsidR="006E294D" w:rsidRDefault="004864F0">
      <w:pPr>
        <w:tabs>
          <w:tab w:val="left" w:pos="1256"/>
        </w:tabs>
        <w:rPr>
          <w:lang w:val="en-US"/>
        </w:rPr>
      </w:pPr>
      <w:r>
        <w:rPr>
          <w:lang w:val="en-US"/>
        </w:rPr>
        <w:t xml:space="preserve">The tuner must fulfill all requirements for incoming signal levels from -70 to -37 dBm (transposer) and -70 to -20 dBm (repeater). The tuner must operate reliably also in </w:t>
      </w:r>
      <w:r w:rsidR="006462EB">
        <w:rPr>
          <w:lang w:val="en-US"/>
        </w:rPr>
        <w:t>the presence</w:t>
      </w:r>
      <w:r>
        <w:rPr>
          <w:lang w:val="en-US"/>
        </w:rPr>
        <w:t xml:space="preserve"> of strong adjacent channels, even if they are 30 dB </w:t>
      </w:r>
      <w:r w:rsidR="006462EB">
        <w:rPr>
          <w:lang w:val="en-US"/>
        </w:rPr>
        <w:t>above</w:t>
      </w:r>
      <w:r>
        <w:rPr>
          <w:lang w:val="en-US"/>
        </w:rPr>
        <w:t xml:space="preserve"> wanted signal level.</w:t>
      </w:r>
    </w:p>
    <w:p w14:paraId="5C0DD87B" w14:textId="7B255F52" w:rsidR="006E294D" w:rsidRDefault="004E3501">
      <w:pPr>
        <w:rPr>
          <w:lang w:val="en-US"/>
        </w:rPr>
      </w:pPr>
      <w:r w:rsidRPr="004E3501">
        <w:rPr>
          <w:lang w:val="en-US"/>
        </w:rPr>
        <w:t>If the input signal falls below the set threshold, the output signal must be switched off. After the signal returns or the input signal level increases, the output signal must be switched on again. The hysteresis must be adjustable. In the event of fluctuations in the input signal level, the output power must be balanced to a value of 0</w:t>
      </w:r>
      <w:r>
        <w:rPr>
          <w:lang w:val="en-US"/>
        </w:rPr>
        <w:t>,</w:t>
      </w:r>
      <w:r w:rsidRPr="004E3501">
        <w:rPr>
          <w:lang w:val="en-US"/>
        </w:rPr>
        <w:t>5 dB within 1 second. It must be possible to switch between automatic and manual gain adjustment.</w:t>
      </w:r>
    </w:p>
    <w:p w14:paraId="1A36D8E0" w14:textId="77777777" w:rsidR="006E294D" w:rsidRDefault="004864F0">
      <w:pPr>
        <w:pStyle w:val="Heading2"/>
        <w:numPr>
          <w:ilvl w:val="1"/>
          <w:numId w:val="2"/>
        </w:numPr>
        <w:rPr>
          <w:lang w:val="en-US"/>
        </w:rPr>
      </w:pPr>
      <w:bookmarkStart w:id="148" w:name="_Toc270924455"/>
      <w:bookmarkStart w:id="149" w:name="_Toc270924561"/>
      <w:bookmarkStart w:id="150" w:name="_Toc339978878"/>
      <w:bookmarkStart w:id="151" w:name="_Toc340145958"/>
      <w:bookmarkStart w:id="152" w:name="_Toc200613412"/>
      <w:r>
        <w:rPr>
          <w:lang w:val="en-US"/>
        </w:rPr>
        <w:t>Mixer</w:t>
      </w:r>
      <w:bookmarkEnd w:id="148"/>
      <w:bookmarkEnd w:id="149"/>
      <w:bookmarkEnd w:id="150"/>
      <w:bookmarkEnd w:id="151"/>
      <w:bookmarkEnd w:id="152"/>
    </w:p>
    <w:p w14:paraId="452ADC52" w14:textId="461B021A" w:rsidR="006E294D" w:rsidRDefault="004864F0">
      <w:pPr>
        <w:rPr>
          <w:lang w:val="en-US"/>
        </w:rPr>
      </w:pPr>
      <w:r>
        <w:rPr>
          <w:lang w:val="en-US"/>
        </w:rPr>
        <w:t xml:space="preserve">The mixer transposes the COFDM signal from IF frequency to required RF output channel. </w:t>
      </w:r>
      <w:r>
        <w:rPr>
          <w:rStyle w:val="mediumtext"/>
          <w:shd w:val="clear" w:color="auto" w:fill="FFFFFF"/>
          <w:lang w:val="en-US"/>
        </w:rPr>
        <w:t>Local oscillator, which is built in the mixer must meet the criteria for stability and accuracy.</w:t>
      </w:r>
      <w:r>
        <w:rPr>
          <w:lang w:val="en-US"/>
        </w:rPr>
        <w:t xml:space="preserve"> </w:t>
      </w:r>
      <w:r w:rsidR="00E939FE">
        <w:rPr>
          <w:lang w:val="en-US"/>
        </w:rPr>
        <w:t>If</w:t>
      </w:r>
      <w:r>
        <w:rPr>
          <w:lang w:val="en-US"/>
        </w:rPr>
        <w:t xml:space="preserve"> </w:t>
      </w:r>
      <w:r w:rsidR="004E3501">
        <w:rPr>
          <w:lang w:val="en-US"/>
        </w:rPr>
        <w:t>an uninterruptible</w:t>
      </w:r>
      <w:r>
        <w:rPr>
          <w:lang w:val="en-US"/>
        </w:rPr>
        <w:t xml:space="preserve"> power supply is </w:t>
      </w:r>
      <w:r w:rsidR="00FF557E" w:rsidRPr="00FF557E">
        <w:rPr>
          <w:lang w:val="en-US"/>
        </w:rPr>
        <w:t>required</w:t>
      </w:r>
      <w:r>
        <w:rPr>
          <w:lang w:val="en-US"/>
        </w:rPr>
        <w:t>, the mixer must be powered from it.</w:t>
      </w:r>
    </w:p>
    <w:p w14:paraId="1853128E" w14:textId="77777777" w:rsidR="006E294D" w:rsidRDefault="004864F0">
      <w:pPr>
        <w:pStyle w:val="Heading2"/>
        <w:numPr>
          <w:ilvl w:val="1"/>
          <w:numId w:val="2"/>
        </w:numPr>
        <w:rPr>
          <w:lang w:val="en-US"/>
        </w:rPr>
      </w:pPr>
      <w:bookmarkStart w:id="153" w:name="_Toc270924456"/>
      <w:bookmarkStart w:id="154" w:name="_Toc270924562"/>
      <w:bookmarkStart w:id="155" w:name="_Toc339978879"/>
      <w:bookmarkStart w:id="156" w:name="_Toc340145959"/>
      <w:bookmarkStart w:id="157" w:name="_Toc200613413"/>
      <w:r>
        <w:rPr>
          <w:lang w:val="en-US"/>
        </w:rPr>
        <w:t>Echo canceller</w:t>
      </w:r>
      <w:bookmarkEnd w:id="153"/>
      <w:bookmarkEnd w:id="154"/>
      <w:bookmarkEnd w:id="155"/>
      <w:bookmarkEnd w:id="156"/>
      <w:bookmarkEnd w:id="157"/>
    </w:p>
    <w:p w14:paraId="45FB801E" w14:textId="477D6158" w:rsidR="006E294D" w:rsidRDefault="003B6B45">
      <w:pPr>
        <w:rPr>
          <w:rFonts w:cs="Arial"/>
          <w:szCs w:val="20"/>
          <w:lang w:val="en-US"/>
        </w:rPr>
      </w:pPr>
      <w:r>
        <w:rPr>
          <w:rFonts w:cs="Arial"/>
          <w:szCs w:val="20"/>
          <w:lang w:val="en-US"/>
        </w:rPr>
        <w:t>The task</w:t>
      </w:r>
      <w:r w:rsidR="004864F0">
        <w:rPr>
          <w:rFonts w:cs="Arial"/>
          <w:szCs w:val="20"/>
          <w:lang w:val="en-US"/>
        </w:rPr>
        <w:t xml:space="preserve"> of the echo canceller is to remove self interference and static/dynamic echoes from the received signal.</w:t>
      </w:r>
    </w:p>
    <w:p w14:paraId="5C6ED105" w14:textId="6325DEE7" w:rsidR="006E294D" w:rsidRDefault="004864F0">
      <w:pPr>
        <w:rPr>
          <w:rFonts w:cs="Arial"/>
          <w:szCs w:val="20"/>
          <w:lang w:val="en-US"/>
        </w:rPr>
      </w:pPr>
      <w:r>
        <w:rPr>
          <w:rFonts w:cs="Arial"/>
          <w:szCs w:val="20"/>
          <w:lang w:val="en-US"/>
        </w:rPr>
        <w:t xml:space="preserve">The </w:t>
      </w:r>
      <w:r w:rsidR="00A73142">
        <w:rPr>
          <w:rFonts w:cs="Arial"/>
          <w:szCs w:val="20"/>
          <w:lang w:val="en-US"/>
        </w:rPr>
        <w:t>e</w:t>
      </w:r>
      <w:r w:rsidR="00FF557E">
        <w:rPr>
          <w:rFonts w:cs="Arial"/>
          <w:szCs w:val="20"/>
          <w:lang w:val="en-US"/>
        </w:rPr>
        <w:t>cho</w:t>
      </w:r>
      <w:r>
        <w:rPr>
          <w:rFonts w:cs="Arial"/>
          <w:szCs w:val="20"/>
          <w:lang w:val="en-US"/>
        </w:rPr>
        <w:t xml:space="preserve"> canceller must operate reliable even in presence of echoes with more than 10 dB over tuned signal level. It must be also possible to disable the echo canceller.</w:t>
      </w:r>
    </w:p>
    <w:p w14:paraId="225589A8" w14:textId="77777777" w:rsidR="006E294D" w:rsidRDefault="004864F0">
      <w:pPr>
        <w:rPr>
          <w:rFonts w:cs="Arial"/>
          <w:szCs w:val="20"/>
          <w:lang w:val="en-US"/>
        </w:rPr>
      </w:pPr>
      <w:r>
        <w:rPr>
          <w:rFonts w:cs="Arial"/>
          <w:szCs w:val="20"/>
          <w:lang w:val="en-US"/>
        </w:rPr>
        <w:t xml:space="preserve">In case of presence of multiple echoes the output power may be temporary reduced to achieve stable operation. When the disturbance disappears, the device must automatically return to the </w:t>
      </w:r>
      <w:r>
        <w:rPr>
          <w:rStyle w:val="mediumtext"/>
          <w:shd w:val="clear" w:color="auto" w:fill="FFFFFF"/>
          <w:lang w:val="en-US"/>
        </w:rPr>
        <w:t xml:space="preserve">required </w:t>
      </w:r>
      <w:r>
        <w:rPr>
          <w:rFonts w:cs="Arial"/>
          <w:szCs w:val="20"/>
          <w:lang w:val="en-US"/>
        </w:rPr>
        <w:t>nominal output power.</w:t>
      </w:r>
    </w:p>
    <w:p w14:paraId="468EA788" w14:textId="77777777" w:rsidR="006E294D" w:rsidRDefault="004864F0">
      <w:pPr>
        <w:pStyle w:val="Heading2"/>
        <w:numPr>
          <w:ilvl w:val="1"/>
          <w:numId w:val="2"/>
        </w:numPr>
        <w:rPr>
          <w:lang w:val="en-US"/>
        </w:rPr>
      </w:pPr>
      <w:bookmarkStart w:id="158" w:name="_Toc270924457"/>
      <w:bookmarkStart w:id="159" w:name="_Toc270924563"/>
      <w:bookmarkStart w:id="160" w:name="_Toc339978880"/>
      <w:bookmarkStart w:id="161" w:name="_Toc340145960"/>
      <w:bookmarkStart w:id="162" w:name="_Toc200613414"/>
      <w:r>
        <w:rPr>
          <w:lang w:val="en-US"/>
        </w:rPr>
        <w:lastRenderedPageBreak/>
        <w:t>Working Frequency</w:t>
      </w:r>
      <w:bookmarkEnd w:id="158"/>
      <w:bookmarkEnd w:id="159"/>
      <w:bookmarkEnd w:id="160"/>
      <w:bookmarkEnd w:id="161"/>
      <w:bookmarkEnd w:id="162"/>
    </w:p>
    <w:p w14:paraId="69BDDA68" w14:textId="77777777" w:rsidR="006E294D" w:rsidRDefault="004864F0">
      <w:pPr>
        <w:pStyle w:val="Heading3"/>
        <w:numPr>
          <w:ilvl w:val="2"/>
          <w:numId w:val="2"/>
        </w:numPr>
        <w:ind w:left="0" w:firstLine="0"/>
        <w:rPr>
          <w:bCs w:val="0"/>
          <w:lang w:val="en-US"/>
        </w:rPr>
      </w:pPr>
      <w:bookmarkStart w:id="163" w:name="_Toc270924458"/>
      <w:bookmarkStart w:id="164" w:name="_Toc270924564"/>
      <w:bookmarkStart w:id="165" w:name="_Toc339978881"/>
      <w:bookmarkStart w:id="166" w:name="_Toc340145961"/>
      <w:bookmarkStart w:id="167" w:name="_Toc200613415"/>
      <w:r>
        <w:rPr>
          <w:bCs w:val="0"/>
          <w:lang w:val="en-US"/>
        </w:rPr>
        <w:t>Frequency Range</w:t>
      </w:r>
      <w:bookmarkEnd w:id="163"/>
      <w:bookmarkEnd w:id="164"/>
      <w:bookmarkEnd w:id="165"/>
      <w:bookmarkEnd w:id="166"/>
      <w:bookmarkEnd w:id="167"/>
    </w:p>
    <w:p w14:paraId="3370A4FE" w14:textId="77777777" w:rsidR="006E294D" w:rsidRDefault="004864F0">
      <w:pPr>
        <w:rPr>
          <w:lang w:val="en-US"/>
        </w:rPr>
      </w:pPr>
      <w:r>
        <w:rPr>
          <w:lang w:val="en-US"/>
        </w:rPr>
        <w:t>The nominal center frequency is the signal middle frequency. The device must cover the UHF frequency band from 470 MHz to 862 MHz i.e. channels 21 to 69. Channel spacing is 8 MHz. The device must be easily tunable to any frequency inside the prescribed frequency band. The device must be adjustable in the range of 250 kHz in steps of 1 Hz.</w:t>
      </w:r>
    </w:p>
    <w:p w14:paraId="03767C9E" w14:textId="77777777" w:rsidR="006E294D" w:rsidRDefault="004864F0">
      <w:pPr>
        <w:pStyle w:val="Heading3"/>
        <w:numPr>
          <w:ilvl w:val="2"/>
          <w:numId w:val="2"/>
        </w:numPr>
        <w:ind w:left="0" w:firstLine="0"/>
        <w:rPr>
          <w:bCs w:val="0"/>
          <w:lang w:val="en-US"/>
        </w:rPr>
      </w:pPr>
      <w:bookmarkStart w:id="168" w:name="_Toc270924459"/>
      <w:bookmarkStart w:id="169" w:name="_Toc270924565"/>
      <w:bookmarkStart w:id="170" w:name="_Toc339978882"/>
      <w:bookmarkStart w:id="171" w:name="_Toc340145962"/>
      <w:bookmarkStart w:id="172" w:name="_Toc200613416"/>
      <w:r>
        <w:rPr>
          <w:bCs w:val="0"/>
          <w:lang w:val="en-US"/>
        </w:rPr>
        <w:t>Exciter IF stage</w:t>
      </w:r>
      <w:bookmarkEnd w:id="168"/>
      <w:bookmarkEnd w:id="169"/>
      <w:bookmarkEnd w:id="170"/>
      <w:bookmarkEnd w:id="171"/>
      <w:bookmarkEnd w:id="172"/>
    </w:p>
    <w:p w14:paraId="739772CA" w14:textId="2B8B12E9" w:rsidR="006E294D" w:rsidRDefault="00AD327C">
      <w:pPr>
        <w:rPr>
          <w:lang w:val="en-US"/>
        </w:rPr>
      </w:pPr>
      <w:r w:rsidRPr="00AD327C">
        <w:rPr>
          <w:lang w:val="en-US"/>
        </w:rPr>
        <w:t>If the direct modulation principle is not used</w:t>
      </w:r>
      <w:r w:rsidR="004864F0">
        <w:rPr>
          <w:lang w:val="en-US"/>
        </w:rPr>
        <w:t>, the intermediate frequency (IF) must be in the range of 35,5 to 36,6 MHz. The default value is 36 MHz. It must be possible to invert the IF spectrum.</w:t>
      </w:r>
    </w:p>
    <w:p w14:paraId="141BB4D5" w14:textId="77777777" w:rsidR="006E294D" w:rsidRDefault="004864F0">
      <w:pPr>
        <w:pStyle w:val="Heading2"/>
        <w:numPr>
          <w:ilvl w:val="1"/>
          <w:numId w:val="2"/>
        </w:numPr>
        <w:rPr>
          <w:lang w:val="en-US"/>
        </w:rPr>
      </w:pPr>
      <w:bookmarkStart w:id="173" w:name="_Toc270924460"/>
      <w:bookmarkStart w:id="174" w:name="_Toc270924566"/>
      <w:bookmarkStart w:id="175" w:name="_Toc339978883"/>
      <w:bookmarkStart w:id="176" w:name="_Toc340145963"/>
      <w:bookmarkStart w:id="177" w:name="_Toc200613417"/>
      <w:r>
        <w:rPr>
          <w:lang w:val="en-US"/>
        </w:rPr>
        <w:t>Synchronization</w:t>
      </w:r>
      <w:bookmarkEnd w:id="173"/>
      <w:bookmarkEnd w:id="174"/>
      <w:bookmarkEnd w:id="175"/>
      <w:bookmarkEnd w:id="176"/>
      <w:bookmarkEnd w:id="177"/>
    </w:p>
    <w:p w14:paraId="05F51631" w14:textId="77777777" w:rsidR="006E294D" w:rsidRDefault="004864F0">
      <w:pPr>
        <w:pStyle w:val="Heading3"/>
        <w:numPr>
          <w:ilvl w:val="2"/>
          <w:numId w:val="2"/>
        </w:numPr>
        <w:ind w:left="0" w:firstLine="0"/>
        <w:rPr>
          <w:lang w:val="en-US"/>
        </w:rPr>
      </w:pPr>
      <w:bookmarkStart w:id="178" w:name="_Toc270924461"/>
      <w:bookmarkStart w:id="179" w:name="_Toc270924567"/>
      <w:bookmarkStart w:id="180" w:name="_Toc339978884"/>
      <w:bookmarkStart w:id="181" w:name="_Toc340145964"/>
      <w:bookmarkStart w:id="182" w:name="_Toc200613418"/>
      <w:r>
        <w:rPr>
          <w:lang w:val="en-US"/>
        </w:rPr>
        <w:t>Frequency and time reference</w:t>
      </w:r>
      <w:bookmarkEnd w:id="178"/>
      <w:bookmarkEnd w:id="179"/>
      <w:bookmarkEnd w:id="180"/>
      <w:bookmarkEnd w:id="181"/>
      <w:bookmarkEnd w:id="182"/>
    </w:p>
    <w:p w14:paraId="2660FBDE" w14:textId="77777777" w:rsidR="006E294D" w:rsidRDefault="004864F0">
      <w:pPr>
        <w:jc w:val="center"/>
        <w:rPr>
          <w:sz w:val="16"/>
          <w:szCs w:val="16"/>
          <w:lang w:val="en-US"/>
        </w:rPr>
      </w:pPr>
      <w:r>
        <w:rPr>
          <w:sz w:val="16"/>
          <w:szCs w:val="16"/>
          <w:lang w:val="en-US"/>
        </w:rPr>
        <w:t>Table 1: Frequency and time reference</w:t>
      </w:r>
    </w:p>
    <w:tbl>
      <w:tblPr>
        <w:tblW w:w="5950" w:type="dxa"/>
        <w:jc w:val="center"/>
        <w:tblLook w:val="0000" w:firstRow="0" w:lastRow="0" w:firstColumn="0" w:lastColumn="0" w:noHBand="0" w:noVBand="0"/>
      </w:tblPr>
      <w:tblGrid>
        <w:gridCol w:w="1980"/>
        <w:gridCol w:w="3970"/>
      </w:tblGrid>
      <w:tr w:rsidR="006E294D" w14:paraId="107ACDD8" w14:textId="77777777">
        <w:trPr>
          <w:trHeight w:hRule="exact" w:val="397"/>
          <w:jc w:val="center"/>
        </w:trPr>
        <w:tc>
          <w:tcPr>
            <w:tcW w:w="1980" w:type="dxa"/>
            <w:tcBorders>
              <w:top w:val="single" w:sz="4" w:space="0" w:color="000000"/>
              <w:left w:val="single" w:sz="4" w:space="0" w:color="000000"/>
              <w:bottom w:val="single" w:sz="4" w:space="0" w:color="000000"/>
            </w:tcBorders>
            <w:shd w:val="clear" w:color="auto" w:fill="C0C0C0"/>
          </w:tcPr>
          <w:p w14:paraId="71AB319D" w14:textId="77777777" w:rsidR="006E294D" w:rsidRDefault="004864F0">
            <w:pPr>
              <w:snapToGrid w:val="0"/>
              <w:rPr>
                <w:b/>
                <w:lang w:val="en-US"/>
              </w:rPr>
            </w:pPr>
            <w:r>
              <w:rPr>
                <w:b/>
                <w:lang w:val="en-US"/>
              </w:rPr>
              <w:t>Reference signal</w:t>
            </w:r>
          </w:p>
        </w:tc>
        <w:tc>
          <w:tcPr>
            <w:tcW w:w="3969" w:type="dxa"/>
            <w:tcBorders>
              <w:top w:val="single" w:sz="4" w:space="0" w:color="000000"/>
              <w:left w:val="single" w:sz="4" w:space="0" w:color="000000"/>
              <w:bottom w:val="single" w:sz="4" w:space="0" w:color="000000"/>
              <w:right w:val="single" w:sz="4" w:space="0" w:color="000000"/>
            </w:tcBorders>
            <w:shd w:val="clear" w:color="auto" w:fill="C0C0C0"/>
          </w:tcPr>
          <w:p w14:paraId="4F9B3631" w14:textId="77777777" w:rsidR="006E294D" w:rsidRDefault="004864F0">
            <w:pPr>
              <w:snapToGrid w:val="0"/>
              <w:rPr>
                <w:b/>
                <w:lang w:val="en-US"/>
              </w:rPr>
            </w:pPr>
            <w:r>
              <w:rPr>
                <w:b/>
                <w:lang w:val="en-US"/>
              </w:rPr>
              <w:t>Requirements</w:t>
            </w:r>
          </w:p>
        </w:tc>
      </w:tr>
      <w:tr w:rsidR="006E294D" w14:paraId="058E9EBD" w14:textId="77777777">
        <w:trPr>
          <w:trHeight w:hRule="exact" w:val="397"/>
          <w:jc w:val="center"/>
        </w:trPr>
        <w:tc>
          <w:tcPr>
            <w:tcW w:w="1980" w:type="dxa"/>
            <w:tcBorders>
              <w:top w:val="single" w:sz="4" w:space="0" w:color="000000"/>
              <w:left w:val="single" w:sz="4" w:space="0" w:color="000000"/>
              <w:bottom w:val="single" w:sz="4" w:space="0" w:color="000000"/>
            </w:tcBorders>
          </w:tcPr>
          <w:p w14:paraId="52379B5A" w14:textId="77777777" w:rsidR="006E294D" w:rsidRDefault="004864F0">
            <w:pPr>
              <w:snapToGrid w:val="0"/>
              <w:rPr>
                <w:lang w:val="en-US"/>
              </w:rPr>
            </w:pPr>
            <w:r>
              <w:rPr>
                <w:lang w:val="en-US"/>
              </w:rPr>
              <w:t>10 MHz</w:t>
            </w:r>
          </w:p>
        </w:tc>
        <w:tc>
          <w:tcPr>
            <w:tcW w:w="3969" w:type="dxa"/>
            <w:tcBorders>
              <w:top w:val="single" w:sz="4" w:space="0" w:color="000000"/>
              <w:left w:val="single" w:sz="4" w:space="0" w:color="000000"/>
              <w:bottom w:val="single" w:sz="4" w:space="0" w:color="000000"/>
              <w:right w:val="single" w:sz="4" w:space="0" w:color="000000"/>
            </w:tcBorders>
          </w:tcPr>
          <w:p w14:paraId="3A4FBB44" w14:textId="77777777" w:rsidR="006E294D" w:rsidRDefault="004864F0">
            <w:pPr>
              <w:snapToGrid w:val="0"/>
              <w:rPr>
                <w:lang w:val="en-US"/>
              </w:rPr>
            </w:pPr>
            <w:r>
              <w:rPr>
                <w:lang w:val="en-US"/>
              </w:rPr>
              <w:t>Frequency accuracy &lt; 1×10E-9</w:t>
            </w:r>
          </w:p>
          <w:p w14:paraId="1FCFE4F0" w14:textId="77777777" w:rsidR="006E294D" w:rsidRDefault="006E294D">
            <w:pPr>
              <w:rPr>
                <w:lang w:val="en-US"/>
              </w:rPr>
            </w:pPr>
          </w:p>
        </w:tc>
      </w:tr>
      <w:tr w:rsidR="006E294D" w14:paraId="2DC82F6B" w14:textId="77777777">
        <w:trPr>
          <w:trHeight w:hRule="exact" w:val="397"/>
          <w:jc w:val="center"/>
        </w:trPr>
        <w:tc>
          <w:tcPr>
            <w:tcW w:w="1980" w:type="dxa"/>
            <w:tcBorders>
              <w:top w:val="single" w:sz="4" w:space="0" w:color="000000"/>
              <w:left w:val="single" w:sz="4" w:space="0" w:color="000000"/>
              <w:bottom w:val="single" w:sz="4" w:space="0" w:color="000000"/>
            </w:tcBorders>
          </w:tcPr>
          <w:p w14:paraId="4B6C5A14" w14:textId="77777777" w:rsidR="006E294D" w:rsidRDefault="004864F0">
            <w:pPr>
              <w:snapToGrid w:val="0"/>
              <w:rPr>
                <w:lang w:val="en-US"/>
              </w:rPr>
            </w:pPr>
            <w:r>
              <w:rPr>
                <w:lang w:val="en-US"/>
              </w:rPr>
              <w:t>1 pps</w:t>
            </w:r>
          </w:p>
        </w:tc>
        <w:tc>
          <w:tcPr>
            <w:tcW w:w="3969" w:type="dxa"/>
            <w:tcBorders>
              <w:top w:val="single" w:sz="4" w:space="0" w:color="000000"/>
              <w:left w:val="single" w:sz="4" w:space="0" w:color="000000"/>
              <w:bottom w:val="single" w:sz="4" w:space="0" w:color="000000"/>
              <w:right w:val="single" w:sz="4" w:space="0" w:color="000000"/>
            </w:tcBorders>
          </w:tcPr>
          <w:p w14:paraId="16C88B8F" w14:textId="77777777" w:rsidR="006E294D" w:rsidRDefault="004864F0">
            <w:pPr>
              <w:snapToGrid w:val="0"/>
              <w:rPr>
                <w:lang w:val="en-US"/>
              </w:rPr>
            </w:pPr>
            <w:r>
              <w:rPr>
                <w:lang w:val="en-US"/>
              </w:rPr>
              <w:t xml:space="preserve">Time Deviation &lt; 250 ns </w:t>
            </w:r>
          </w:p>
          <w:p w14:paraId="269E9BB5" w14:textId="77777777" w:rsidR="006E294D" w:rsidRDefault="006E294D">
            <w:pPr>
              <w:rPr>
                <w:lang w:val="en-US"/>
              </w:rPr>
            </w:pPr>
          </w:p>
        </w:tc>
      </w:tr>
    </w:tbl>
    <w:p w14:paraId="73CFEC57" w14:textId="77777777" w:rsidR="006E294D" w:rsidRDefault="004864F0">
      <w:pPr>
        <w:pStyle w:val="Heading3"/>
        <w:numPr>
          <w:ilvl w:val="2"/>
          <w:numId w:val="2"/>
        </w:numPr>
        <w:ind w:left="0" w:firstLine="0"/>
        <w:rPr>
          <w:bCs w:val="0"/>
          <w:lang w:val="en-US"/>
        </w:rPr>
      </w:pPr>
      <w:bookmarkStart w:id="183" w:name="_Toc270924462"/>
      <w:bookmarkStart w:id="184" w:name="_Toc270924568"/>
      <w:bookmarkStart w:id="185" w:name="_Toc339978885"/>
      <w:bookmarkStart w:id="186" w:name="_Toc340145965"/>
      <w:bookmarkStart w:id="187" w:name="_Toc200613419"/>
      <w:r>
        <w:rPr>
          <w:bCs w:val="0"/>
          <w:lang w:val="en-US"/>
        </w:rPr>
        <w:t>Stability</w:t>
      </w:r>
      <w:bookmarkEnd w:id="183"/>
      <w:bookmarkEnd w:id="184"/>
      <w:bookmarkEnd w:id="185"/>
      <w:bookmarkEnd w:id="186"/>
      <w:bookmarkEnd w:id="187"/>
    </w:p>
    <w:p w14:paraId="0AAAC8F5" w14:textId="77777777" w:rsidR="006E294D" w:rsidRDefault="004864F0">
      <w:pPr>
        <w:rPr>
          <w:lang w:val="en-US"/>
        </w:rPr>
      </w:pPr>
      <w:r>
        <w:rPr>
          <w:lang w:val="en-US"/>
        </w:rPr>
        <w:t>The center frequency must be synchronized to the internal 10 MHz reference signal. When it is not synchronized to the external reference signal the center frequency accuracy must be 10E-7 per year.</w:t>
      </w:r>
    </w:p>
    <w:p w14:paraId="54EC2283" w14:textId="04850D13" w:rsidR="006E294D" w:rsidRDefault="004864F0">
      <w:pPr>
        <w:rPr>
          <w:lang w:val="en-US"/>
        </w:rPr>
      </w:pPr>
      <w:r>
        <w:rPr>
          <w:lang w:val="en-US"/>
        </w:rPr>
        <w:t>For the operation in a SFN network the transmitter must have built-in SFN synchronization unit. The transmitter must than meet the requirements for the frequency stability and timing in accordance with the technical specification ETSI TS 101191. The transmitter must evaluate the MIP information in the transport stream and accordingly set the transmission parameters. If the transmitter for whatever reason cannot meet the bit synchronization and the frequency synchronization</w:t>
      </w:r>
      <w:r w:rsidR="00594C80">
        <w:rPr>
          <w:lang w:val="en-US"/>
        </w:rPr>
        <w:t>,</w:t>
      </w:r>
      <w:r>
        <w:rPr>
          <w:lang w:val="en-US"/>
        </w:rPr>
        <w:t xml:space="preserve"> </w:t>
      </w:r>
      <w:r w:rsidR="00594C80">
        <w:rPr>
          <w:lang w:val="en-US"/>
        </w:rPr>
        <w:t>then</w:t>
      </w:r>
      <w:r>
        <w:rPr>
          <w:lang w:val="en-US"/>
        </w:rPr>
        <w:t xml:space="preserve"> the transmitter must be switched off immediately.</w:t>
      </w:r>
    </w:p>
    <w:p w14:paraId="01F4EEAF" w14:textId="77777777" w:rsidR="006E294D" w:rsidRDefault="004864F0">
      <w:pPr>
        <w:pStyle w:val="Heading3"/>
        <w:numPr>
          <w:ilvl w:val="2"/>
          <w:numId w:val="2"/>
        </w:numPr>
        <w:ind w:left="0" w:firstLine="0"/>
        <w:rPr>
          <w:bCs w:val="0"/>
          <w:lang w:val="en-US"/>
        </w:rPr>
      </w:pPr>
      <w:bookmarkStart w:id="188" w:name="_Toc270924463"/>
      <w:bookmarkStart w:id="189" w:name="_Toc270924569"/>
      <w:bookmarkStart w:id="190" w:name="_Toc339978886"/>
      <w:bookmarkStart w:id="191" w:name="_Toc340145966"/>
      <w:bookmarkStart w:id="192" w:name="_Toc200613420"/>
      <w:r>
        <w:rPr>
          <w:bCs w:val="0"/>
          <w:lang w:val="en-US"/>
        </w:rPr>
        <w:t>Internal Reference</w:t>
      </w:r>
      <w:bookmarkEnd w:id="188"/>
      <w:bookmarkEnd w:id="189"/>
      <w:bookmarkEnd w:id="190"/>
      <w:bookmarkEnd w:id="191"/>
      <w:bookmarkEnd w:id="192"/>
    </w:p>
    <w:p w14:paraId="2C75630D" w14:textId="77777777" w:rsidR="006E294D" w:rsidRDefault="004864F0">
      <w:pPr>
        <w:rPr>
          <w:lang w:val="en-US"/>
        </w:rPr>
      </w:pPr>
      <w:r>
        <w:rPr>
          <w:lang w:val="en-US"/>
        </w:rPr>
        <w:t>The source of internal reference is a built-in GPS receiver unit. The receiver must have additional reference output to feed additional transmitters with the reference signal. Output must have the same characteristics as valid for the external reference input.</w:t>
      </w:r>
    </w:p>
    <w:p w14:paraId="2E65BB66" w14:textId="77777777" w:rsidR="006E294D" w:rsidRDefault="004864F0">
      <w:pPr>
        <w:rPr>
          <w:lang w:val="en-US"/>
        </w:rPr>
      </w:pPr>
      <w:r>
        <w:rPr>
          <w:lang w:val="en-US"/>
        </w:rPr>
        <w:t>In case of double drive configuration or 1+1 configuration the GPS receiver must be doubled in the way that each exciter has its own GPS receiver.</w:t>
      </w:r>
    </w:p>
    <w:p w14:paraId="0FD30216" w14:textId="77777777" w:rsidR="006E294D" w:rsidRDefault="004864F0">
      <w:pPr>
        <w:rPr>
          <w:lang w:val="en-US"/>
        </w:rPr>
      </w:pPr>
      <w:r>
        <w:rPr>
          <w:lang w:val="en-US"/>
        </w:rPr>
        <w:t>The implementation can also be with the external double GPS receiver and an automatic switching unit. In this case the switching unit must be connected to the transmitter in a way to transfer the GPS failure to the transmitter.</w:t>
      </w:r>
    </w:p>
    <w:p w14:paraId="2D03CB27" w14:textId="3AEFF27E" w:rsidR="006E294D" w:rsidRDefault="004864F0">
      <w:pPr>
        <w:rPr>
          <w:lang w:val="en-US"/>
        </w:rPr>
      </w:pPr>
      <w:bookmarkStart w:id="193" w:name="_Hlk105738702"/>
      <w:bookmarkEnd w:id="193"/>
      <w:r>
        <w:rPr>
          <w:lang w:val="en-US"/>
        </w:rPr>
        <w:t xml:space="preserve">For the GPS antenna </w:t>
      </w:r>
      <w:r w:rsidR="008E4DA9">
        <w:rPr>
          <w:lang w:val="en-US"/>
        </w:rPr>
        <w:t>the following</w:t>
      </w:r>
      <w:r>
        <w:rPr>
          <w:lang w:val="en-US"/>
        </w:rPr>
        <w:t xml:space="preserve"> connector is required: 50 Ω, BNC/SMA, asymmetric.</w:t>
      </w:r>
    </w:p>
    <w:p w14:paraId="059563C0" w14:textId="77777777" w:rsidR="006E294D" w:rsidRDefault="004864F0">
      <w:pPr>
        <w:pStyle w:val="Heading3"/>
        <w:numPr>
          <w:ilvl w:val="2"/>
          <w:numId w:val="2"/>
        </w:numPr>
        <w:ind w:left="0" w:firstLine="0"/>
        <w:rPr>
          <w:bCs w:val="0"/>
          <w:lang w:val="en-US"/>
        </w:rPr>
      </w:pPr>
      <w:bookmarkStart w:id="194" w:name="_Hlk1057387021"/>
      <w:bookmarkStart w:id="195" w:name="_Toc270924464"/>
      <w:bookmarkStart w:id="196" w:name="_Toc270924570"/>
      <w:bookmarkStart w:id="197" w:name="_Toc339978887"/>
      <w:bookmarkStart w:id="198" w:name="_Toc340145967"/>
      <w:bookmarkStart w:id="199" w:name="_Toc200613421"/>
      <w:bookmarkEnd w:id="194"/>
      <w:r>
        <w:rPr>
          <w:bCs w:val="0"/>
          <w:lang w:val="en-US"/>
        </w:rPr>
        <w:t>External Reference</w:t>
      </w:r>
      <w:bookmarkEnd w:id="195"/>
      <w:bookmarkEnd w:id="196"/>
      <w:bookmarkEnd w:id="197"/>
      <w:bookmarkEnd w:id="198"/>
      <w:bookmarkEnd w:id="199"/>
    </w:p>
    <w:p w14:paraId="4F20624A" w14:textId="77777777" w:rsidR="006E294D" w:rsidRDefault="004864F0">
      <w:pPr>
        <w:rPr>
          <w:lang w:val="en-US"/>
        </w:rPr>
      </w:pPr>
      <w:r>
        <w:rPr>
          <w:lang w:val="en-US"/>
        </w:rPr>
        <w:t>The transmitter must have an external 10 MHz reference signal input. It must be able to synchronize to this external signal.</w:t>
      </w:r>
    </w:p>
    <w:p w14:paraId="28678ACC" w14:textId="77777777" w:rsidR="006E294D" w:rsidRDefault="004864F0">
      <w:pPr>
        <w:rPr>
          <w:lang w:val="en-US"/>
        </w:rPr>
      </w:pPr>
      <w:r>
        <w:rPr>
          <w:lang w:val="en-US"/>
        </w:rPr>
        <w:t>Specifications for reference signal input interface:</w:t>
      </w:r>
    </w:p>
    <w:p w14:paraId="27448CC0" w14:textId="77777777" w:rsidR="006E294D" w:rsidRDefault="004864F0">
      <w:pPr>
        <w:numPr>
          <w:ilvl w:val="0"/>
          <w:numId w:val="3"/>
        </w:numPr>
        <w:spacing w:before="0" w:after="0"/>
        <w:rPr>
          <w:lang w:val="en-US"/>
        </w:rPr>
      </w:pPr>
      <w:r>
        <w:rPr>
          <w:lang w:val="en-US"/>
        </w:rPr>
        <w:t xml:space="preserve">Connector: 50 </w:t>
      </w:r>
      <w:r>
        <w:rPr>
          <w:rFonts w:cs="Arial"/>
          <w:lang w:val="en-US"/>
        </w:rPr>
        <w:t>Ω</w:t>
      </w:r>
      <w:r>
        <w:rPr>
          <w:lang w:val="en-US"/>
        </w:rPr>
        <w:t>, BNC/SMA, asymmetric</w:t>
      </w:r>
    </w:p>
    <w:p w14:paraId="0BD87706" w14:textId="77777777" w:rsidR="006E294D" w:rsidRDefault="004864F0">
      <w:pPr>
        <w:numPr>
          <w:ilvl w:val="0"/>
          <w:numId w:val="3"/>
        </w:numPr>
        <w:spacing w:before="0" w:after="0"/>
        <w:rPr>
          <w:lang w:val="en-US"/>
        </w:rPr>
      </w:pPr>
      <w:r>
        <w:rPr>
          <w:lang w:val="en-US"/>
        </w:rPr>
        <w:t>Signal: sinusoidal or square</w:t>
      </w:r>
    </w:p>
    <w:p w14:paraId="0A5AC96B" w14:textId="77777777" w:rsidR="006E294D" w:rsidRDefault="004864F0">
      <w:pPr>
        <w:numPr>
          <w:ilvl w:val="0"/>
          <w:numId w:val="3"/>
        </w:numPr>
        <w:spacing w:before="0" w:after="0"/>
        <w:rPr>
          <w:lang w:val="en-US"/>
        </w:rPr>
      </w:pPr>
      <w:r>
        <w:rPr>
          <w:lang w:val="en-US"/>
        </w:rPr>
        <w:t>Level: 0,5 to 2,5 Vrms</w:t>
      </w:r>
    </w:p>
    <w:p w14:paraId="57EDD61A" w14:textId="77777777" w:rsidR="006E294D" w:rsidRDefault="004864F0">
      <w:pPr>
        <w:pStyle w:val="Heading3"/>
        <w:numPr>
          <w:ilvl w:val="2"/>
          <w:numId w:val="2"/>
        </w:numPr>
        <w:rPr>
          <w:lang w:val="en-US"/>
        </w:rPr>
      </w:pPr>
      <w:bookmarkStart w:id="200" w:name="_Toc270924465"/>
      <w:bookmarkStart w:id="201" w:name="_Toc270924571"/>
      <w:bookmarkStart w:id="202" w:name="_Toc339978888"/>
      <w:bookmarkStart w:id="203" w:name="_Toc340145968"/>
      <w:bookmarkStart w:id="204" w:name="_Toc200613422"/>
      <w:r>
        <w:rPr>
          <w:lang w:val="en-US"/>
        </w:rPr>
        <w:lastRenderedPageBreak/>
        <w:t>Behavior In case of GPS Failure</w:t>
      </w:r>
      <w:bookmarkEnd w:id="200"/>
      <w:bookmarkEnd w:id="201"/>
      <w:bookmarkEnd w:id="202"/>
      <w:bookmarkEnd w:id="203"/>
      <w:bookmarkEnd w:id="204"/>
    </w:p>
    <w:p w14:paraId="5A3B812E" w14:textId="77777777" w:rsidR="006E294D" w:rsidRDefault="004864F0">
      <w:pPr>
        <w:rPr>
          <w:lang w:val="en-US"/>
        </w:rPr>
      </w:pPr>
      <w:r>
        <w:rPr>
          <w:lang w:val="en-US"/>
        </w:rPr>
        <w:t>When the GPS failure occurs the transmitter performance must not be impaired. When the GPS receiver is locked the local oscillator must be synchronized with GPS reference. The switching between locked and unlocked GPS receiver must not influence in the transmitter operation.</w:t>
      </w:r>
    </w:p>
    <w:p w14:paraId="37D7A478" w14:textId="16366F85" w:rsidR="006E294D" w:rsidRDefault="004864F0">
      <w:pPr>
        <w:rPr>
          <w:lang w:val="en-US"/>
        </w:rPr>
      </w:pPr>
      <w:r>
        <w:rPr>
          <w:lang w:val="en-US"/>
        </w:rPr>
        <w:t xml:space="preserve">The transmitter must be automatically switched off when the requirements for the timing of dynamic delay compensation are not </w:t>
      </w:r>
      <w:r w:rsidR="002729A0">
        <w:rPr>
          <w:lang w:val="en-US"/>
        </w:rPr>
        <w:t>met</w:t>
      </w:r>
      <w:r>
        <w:rPr>
          <w:lang w:val="en-US"/>
        </w:rPr>
        <w:t>. There must be a possibility to deactivate this functionality manually or remotely.</w:t>
      </w:r>
    </w:p>
    <w:p w14:paraId="66CD5281" w14:textId="29172A25" w:rsidR="006E294D" w:rsidRDefault="00604B7E">
      <w:pPr>
        <w:rPr>
          <w:lang w:val="en-US"/>
        </w:rPr>
      </w:pPr>
      <w:r>
        <w:rPr>
          <w:lang w:val="en-US"/>
        </w:rPr>
        <w:t xml:space="preserve">If the transmitter operates with </w:t>
      </w:r>
      <w:r w:rsidR="001131E2">
        <w:rPr>
          <w:lang w:val="en-US"/>
        </w:rPr>
        <w:t>a failed</w:t>
      </w:r>
      <w:r>
        <w:rPr>
          <w:lang w:val="en-US"/>
        </w:rPr>
        <w:t xml:space="preserve"> GPS receiver the transmitter must not reach the limit value sooner than in 12 hours.</w:t>
      </w:r>
    </w:p>
    <w:p w14:paraId="6DE30091" w14:textId="77777777" w:rsidR="006E294D" w:rsidRDefault="004864F0">
      <w:pPr>
        <w:rPr>
          <w:lang w:val="en-US"/>
        </w:rPr>
      </w:pPr>
      <w:r>
        <w:rPr>
          <w:lang w:val="en-US"/>
        </w:rPr>
        <w:t>The status of GPS receiver, the number of satellites and the signal level must be accessible by the control/management interface of the transmitter control unit and/or automatic switching unit.</w:t>
      </w:r>
    </w:p>
    <w:p w14:paraId="3899B57C" w14:textId="77777777" w:rsidR="006E294D" w:rsidRDefault="004864F0">
      <w:pPr>
        <w:pStyle w:val="Heading3"/>
        <w:numPr>
          <w:ilvl w:val="2"/>
          <w:numId w:val="2"/>
        </w:numPr>
        <w:ind w:left="0" w:firstLine="0"/>
        <w:rPr>
          <w:bCs w:val="0"/>
          <w:lang w:val="en-US"/>
        </w:rPr>
      </w:pPr>
      <w:bookmarkStart w:id="205" w:name="_Toc270924466"/>
      <w:bookmarkStart w:id="206" w:name="_Toc270924572"/>
      <w:bookmarkStart w:id="207" w:name="_Toc339978889"/>
      <w:bookmarkStart w:id="208" w:name="_Toc340145969"/>
      <w:bookmarkStart w:id="209" w:name="_Toc200613423"/>
      <w:r>
        <w:rPr>
          <w:bCs w:val="0"/>
          <w:lang w:val="en-US"/>
        </w:rPr>
        <w:t>SFN Propagation Delay Compensation</w:t>
      </w:r>
      <w:bookmarkEnd w:id="205"/>
      <w:bookmarkEnd w:id="206"/>
      <w:bookmarkEnd w:id="207"/>
      <w:bookmarkEnd w:id="208"/>
      <w:bookmarkEnd w:id="209"/>
    </w:p>
    <w:p w14:paraId="7BD424CB" w14:textId="1AA22F67" w:rsidR="006E294D" w:rsidRDefault="004864F0">
      <w:pPr>
        <w:rPr>
          <w:lang w:val="en-US"/>
        </w:rPr>
      </w:pPr>
      <w:r>
        <w:rPr>
          <w:lang w:val="en-US"/>
        </w:rPr>
        <w:t xml:space="preserve">The signal delay between the transmitter input (input transport stream) and the transmitter output because of signal processing inside the transmitter without any additional static or dynamic delay for the compensation of propagation and network optimization must be specified </w:t>
      </w:r>
      <w:r w:rsidR="00540CF6">
        <w:rPr>
          <w:lang w:val="en-US"/>
        </w:rPr>
        <w:t>by</w:t>
      </w:r>
      <w:r>
        <w:rPr>
          <w:lang w:val="en-US"/>
        </w:rPr>
        <w:t xml:space="preserve"> the producer and must not exceed the value 50 ms.</w:t>
      </w:r>
    </w:p>
    <w:p w14:paraId="14947C48" w14:textId="77777777" w:rsidR="006E294D" w:rsidRDefault="004864F0">
      <w:pPr>
        <w:pStyle w:val="Heading3"/>
        <w:numPr>
          <w:ilvl w:val="2"/>
          <w:numId w:val="2"/>
        </w:numPr>
        <w:ind w:left="0" w:firstLine="0"/>
        <w:rPr>
          <w:bCs w:val="0"/>
          <w:lang w:val="en-US"/>
        </w:rPr>
      </w:pPr>
      <w:bookmarkStart w:id="210" w:name="_Toc270924467"/>
      <w:bookmarkStart w:id="211" w:name="_Toc270924573"/>
      <w:bookmarkStart w:id="212" w:name="_Toc339978890"/>
      <w:bookmarkStart w:id="213" w:name="_Toc340145970"/>
      <w:bookmarkStart w:id="214" w:name="_Toc200613424"/>
      <w:r>
        <w:rPr>
          <w:bCs w:val="0"/>
          <w:lang w:val="en-US"/>
        </w:rPr>
        <w:t>Dynamic Delay Compensation</w:t>
      </w:r>
      <w:bookmarkEnd w:id="210"/>
      <w:bookmarkEnd w:id="211"/>
      <w:bookmarkEnd w:id="212"/>
      <w:bookmarkEnd w:id="213"/>
      <w:bookmarkEnd w:id="214"/>
    </w:p>
    <w:p w14:paraId="1F708570" w14:textId="4805CA9C" w:rsidR="006E294D" w:rsidRDefault="00FB5DB4">
      <w:pPr>
        <w:rPr>
          <w:lang w:val="en-US"/>
        </w:rPr>
      </w:pPr>
      <w:r w:rsidRPr="00FB5DB4">
        <w:rPr>
          <w:lang w:val="en-US"/>
        </w:rPr>
        <w:t>The transmitter must have automatic dynamic signal propagation delay compensation, which allows compensation for the difference in delay on the signal path to the transmitter.</w:t>
      </w:r>
      <w:r>
        <w:rPr>
          <w:lang w:val="en-US"/>
        </w:rPr>
        <w:t xml:space="preserve"> </w:t>
      </w:r>
      <w:r w:rsidRPr="00FB5DB4">
        <w:rPr>
          <w:lang w:val="en-US"/>
        </w:rPr>
        <w:t>This compensation must compensate for delays of up to 1 second</w:t>
      </w:r>
      <w:r w:rsidR="004864F0">
        <w:rPr>
          <w:lang w:val="en-US"/>
        </w:rPr>
        <w:t xml:space="preserve">. It must be able to </w:t>
      </w:r>
      <w:r w:rsidR="00126BBC">
        <w:rPr>
          <w:lang w:val="en-US"/>
        </w:rPr>
        <w:t>compensate for</w:t>
      </w:r>
      <w:r w:rsidR="004864F0">
        <w:rPr>
          <w:lang w:val="en-US"/>
        </w:rPr>
        <w:t xml:space="preserve"> the changing delay in the range of 250 us without interrupting the transport stream.</w:t>
      </w:r>
    </w:p>
    <w:p w14:paraId="3ABBE4C4" w14:textId="77777777" w:rsidR="006E294D" w:rsidRDefault="004864F0">
      <w:pPr>
        <w:rPr>
          <w:lang w:val="en-US"/>
        </w:rPr>
      </w:pPr>
      <w:r>
        <w:rPr>
          <w:lang w:val="en-US"/>
        </w:rPr>
        <w:t>Synchronization point for the dynamic delay compensation is the transmitter output.</w:t>
      </w:r>
    </w:p>
    <w:p w14:paraId="55440D31" w14:textId="77777777" w:rsidR="006E294D" w:rsidRDefault="004864F0">
      <w:pPr>
        <w:pStyle w:val="Heading3"/>
        <w:numPr>
          <w:ilvl w:val="2"/>
          <w:numId w:val="2"/>
        </w:numPr>
        <w:ind w:left="0" w:firstLine="0"/>
        <w:rPr>
          <w:bCs w:val="0"/>
          <w:lang w:val="en-US"/>
        </w:rPr>
      </w:pPr>
      <w:bookmarkStart w:id="215" w:name="_Toc270924468"/>
      <w:bookmarkStart w:id="216" w:name="_Toc270924574"/>
      <w:bookmarkStart w:id="217" w:name="_Toc339978891"/>
      <w:bookmarkStart w:id="218" w:name="_Toc340145971"/>
      <w:bookmarkStart w:id="219" w:name="_Toc200613425"/>
      <w:r>
        <w:rPr>
          <w:bCs w:val="0"/>
          <w:lang w:val="en-US"/>
        </w:rPr>
        <w:t>Static Delay Compensation</w:t>
      </w:r>
      <w:bookmarkEnd w:id="215"/>
      <w:bookmarkEnd w:id="216"/>
      <w:bookmarkEnd w:id="217"/>
      <w:bookmarkEnd w:id="218"/>
      <w:bookmarkEnd w:id="219"/>
    </w:p>
    <w:p w14:paraId="2EBAF069" w14:textId="7E34916A" w:rsidR="006E294D" w:rsidRDefault="004864F0">
      <w:pPr>
        <w:rPr>
          <w:lang w:val="en-US"/>
        </w:rPr>
      </w:pPr>
      <w:r>
        <w:rPr>
          <w:lang w:val="en-US"/>
        </w:rPr>
        <w:t xml:space="preserve">For </w:t>
      </w:r>
      <w:r w:rsidR="00126BBC">
        <w:rPr>
          <w:lang w:val="en-US"/>
        </w:rPr>
        <w:t>network</w:t>
      </w:r>
      <w:r>
        <w:rPr>
          <w:lang w:val="en-US"/>
        </w:rPr>
        <w:t xml:space="preserve"> optimization a transmitter must </w:t>
      </w:r>
      <w:r w:rsidR="00126BBC">
        <w:rPr>
          <w:lang w:val="en-US"/>
        </w:rPr>
        <w:t xml:space="preserve">also </w:t>
      </w:r>
      <w:r>
        <w:rPr>
          <w:lang w:val="en-US"/>
        </w:rPr>
        <w:t xml:space="preserve">have </w:t>
      </w:r>
      <w:r w:rsidR="00126BBC">
        <w:rPr>
          <w:lang w:val="en-US"/>
        </w:rPr>
        <w:t>static</w:t>
      </w:r>
      <w:r>
        <w:rPr>
          <w:lang w:val="en-US"/>
        </w:rPr>
        <w:t xml:space="preserve"> delay compensation. </w:t>
      </w:r>
      <w:r w:rsidR="00FA2DC0" w:rsidRPr="00FA2DC0">
        <w:rPr>
          <w:lang w:val="en-US"/>
        </w:rPr>
        <w:t>This delay must be adjustable locally or remotely.</w:t>
      </w:r>
    </w:p>
    <w:p w14:paraId="54A5BD4A" w14:textId="5288163E" w:rsidR="006E294D" w:rsidRDefault="004864F0">
      <w:pPr>
        <w:rPr>
          <w:lang w:val="en-US"/>
        </w:rPr>
      </w:pPr>
      <w:r>
        <w:rPr>
          <w:lang w:val="en-US"/>
        </w:rPr>
        <w:t xml:space="preserve">The delay must be adjustable in steps smaller than 150 ns up to the value of 10 ms in all modes of operation. This delay must be saved in </w:t>
      </w:r>
      <w:r w:rsidR="00FA2DC0">
        <w:rPr>
          <w:lang w:val="en-US"/>
        </w:rPr>
        <w:t>memory</w:t>
      </w:r>
      <w:r>
        <w:rPr>
          <w:lang w:val="en-US"/>
        </w:rPr>
        <w:t xml:space="preserve"> and reloaded in case of power failure.</w:t>
      </w:r>
    </w:p>
    <w:p w14:paraId="755BB538" w14:textId="77777777" w:rsidR="006E294D" w:rsidRDefault="004864F0">
      <w:pPr>
        <w:pStyle w:val="Heading2"/>
        <w:numPr>
          <w:ilvl w:val="1"/>
          <w:numId w:val="2"/>
        </w:numPr>
        <w:rPr>
          <w:lang w:val="en-US"/>
        </w:rPr>
      </w:pPr>
      <w:bookmarkStart w:id="220" w:name="_Toc270924469"/>
      <w:bookmarkStart w:id="221" w:name="_Toc270924575"/>
      <w:bookmarkStart w:id="222" w:name="_Toc339978892"/>
      <w:bookmarkStart w:id="223" w:name="_Toc340145972"/>
      <w:bookmarkStart w:id="224" w:name="_Toc200613426"/>
      <w:r>
        <w:rPr>
          <w:lang w:val="en-US"/>
        </w:rPr>
        <w:t>Transmitter power</w:t>
      </w:r>
      <w:bookmarkEnd w:id="220"/>
      <w:bookmarkEnd w:id="221"/>
      <w:bookmarkEnd w:id="222"/>
      <w:bookmarkEnd w:id="223"/>
      <w:bookmarkEnd w:id="224"/>
    </w:p>
    <w:p w14:paraId="5A44106A" w14:textId="77777777" w:rsidR="006E294D" w:rsidRDefault="004864F0">
      <w:pPr>
        <w:pStyle w:val="Heading3"/>
        <w:numPr>
          <w:ilvl w:val="2"/>
          <w:numId w:val="2"/>
        </w:numPr>
        <w:rPr>
          <w:lang w:val="en-US"/>
        </w:rPr>
      </w:pPr>
      <w:bookmarkStart w:id="225" w:name="_Toc270924470"/>
      <w:bookmarkStart w:id="226" w:name="_Toc270924576"/>
      <w:bookmarkStart w:id="227" w:name="_Toc339978893"/>
      <w:bookmarkStart w:id="228" w:name="_Toc340145973"/>
      <w:bookmarkStart w:id="229" w:name="_Toc200613427"/>
      <w:r>
        <w:rPr>
          <w:lang w:val="en-US"/>
        </w:rPr>
        <w:t>Output power</w:t>
      </w:r>
      <w:bookmarkEnd w:id="225"/>
      <w:bookmarkEnd w:id="226"/>
      <w:bookmarkEnd w:id="227"/>
      <w:bookmarkEnd w:id="228"/>
      <w:bookmarkEnd w:id="229"/>
    </w:p>
    <w:p w14:paraId="0036A215" w14:textId="4D236BD3" w:rsidR="006E294D" w:rsidRDefault="004864F0">
      <w:pPr>
        <w:rPr>
          <w:lang w:val="en-US"/>
        </w:rPr>
      </w:pPr>
      <w:bookmarkStart w:id="230" w:name="_Hlk105574617"/>
      <w:r>
        <w:rPr>
          <w:lang w:val="en-US"/>
        </w:rPr>
        <w:t xml:space="preserve">Output </w:t>
      </w:r>
      <w:bookmarkEnd w:id="230"/>
      <w:r>
        <w:rPr>
          <w:lang w:val="en-US"/>
        </w:rPr>
        <w:t xml:space="preserve">power is the effective output power of a </w:t>
      </w:r>
      <w:r w:rsidR="003B533D">
        <w:rPr>
          <w:lang w:val="en-US"/>
        </w:rPr>
        <w:t>DVB-T/T2</w:t>
      </w:r>
      <w:r>
        <w:rPr>
          <w:lang w:val="en-US"/>
        </w:rPr>
        <w:t xml:space="preserve"> that is measured at the output of a device by a thermal power measurement method.</w:t>
      </w:r>
    </w:p>
    <w:p w14:paraId="4AF49E80" w14:textId="77777777" w:rsidR="006E294D" w:rsidRDefault="004864F0">
      <w:pPr>
        <w:rPr>
          <w:lang w:val="en-US"/>
        </w:rPr>
      </w:pPr>
      <w:r>
        <w:rPr>
          <w:lang w:val="en-US"/>
        </w:rPr>
        <w:t xml:space="preserve">If a transmitter with an output filter is required, the output power is measured </w:t>
      </w:r>
      <w:r w:rsidRPr="00CB3084">
        <w:rPr>
          <w:u w:val="single"/>
          <w:lang w:val="en-US"/>
        </w:rPr>
        <w:t>after the output filter</w:t>
      </w:r>
      <w:r>
        <w:rPr>
          <w:lang w:val="en-US"/>
        </w:rPr>
        <w:t>.</w:t>
      </w:r>
    </w:p>
    <w:p w14:paraId="2571680C" w14:textId="5F031166" w:rsidR="006E294D" w:rsidRDefault="004864F0">
      <w:pPr>
        <w:rPr>
          <w:lang w:val="en-US"/>
        </w:rPr>
      </w:pPr>
      <w:r>
        <w:rPr>
          <w:lang w:val="en-US"/>
        </w:rPr>
        <w:t xml:space="preserve">In case where the output filter is not required and is located in the channel combiner the measurement is performed </w:t>
      </w:r>
      <w:r w:rsidRPr="00CB3084">
        <w:rPr>
          <w:rStyle w:val="hps"/>
          <w:u w:val="single"/>
          <w:lang w:val="en-US"/>
        </w:rPr>
        <w:t>on the</w:t>
      </w:r>
      <w:r w:rsidRPr="00CB3084">
        <w:rPr>
          <w:u w:val="single"/>
          <w:lang w:val="en-US"/>
        </w:rPr>
        <w:t xml:space="preserve"> </w:t>
      </w:r>
      <w:r w:rsidRPr="00CB3084">
        <w:rPr>
          <w:rStyle w:val="hps"/>
          <w:u w:val="single"/>
          <w:lang w:val="en-US"/>
        </w:rPr>
        <w:t>monitoring</w:t>
      </w:r>
      <w:r w:rsidRPr="00CB3084">
        <w:rPr>
          <w:u w:val="single"/>
          <w:lang w:val="en-US"/>
        </w:rPr>
        <w:t xml:space="preserve"> </w:t>
      </w:r>
      <w:r w:rsidRPr="00CB3084">
        <w:rPr>
          <w:rStyle w:val="hps"/>
          <w:u w:val="single"/>
          <w:lang w:val="en-US"/>
        </w:rPr>
        <w:t>terminal</w:t>
      </w:r>
      <w:r w:rsidRPr="00CB3084">
        <w:rPr>
          <w:u w:val="single"/>
          <w:lang w:val="en-US"/>
        </w:rPr>
        <w:t xml:space="preserve"> of </w:t>
      </w:r>
      <w:r w:rsidRPr="00CB3084">
        <w:rPr>
          <w:rStyle w:val="hps"/>
          <w:u w:val="single"/>
          <w:lang w:val="en-US"/>
        </w:rPr>
        <w:t>channel</w:t>
      </w:r>
      <w:r w:rsidRPr="00CB3084">
        <w:rPr>
          <w:u w:val="single"/>
          <w:lang w:val="en-US"/>
        </w:rPr>
        <w:t xml:space="preserve"> </w:t>
      </w:r>
      <w:r w:rsidRPr="00CB3084">
        <w:rPr>
          <w:rStyle w:val="hps"/>
          <w:u w:val="single"/>
          <w:lang w:val="en-US"/>
        </w:rPr>
        <w:t>combiner</w:t>
      </w:r>
      <w:r>
        <w:rPr>
          <w:lang w:val="en-US"/>
        </w:rPr>
        <w:t>.</w:t>
      </w:r>
      <w:bookmarkStart w:id="231" w:name="_Hlk105574936"/>
      <w:bookmarkEnd w:id="231"/>
    </w:p>
    <w:p w14:paraId="0AB16A88" w14:textId="77777777" w:rsidR="006E294D" w:rsidRDefault="004864F0">
      <w:pPr>
        <w:rPr>
          <w:lang w:val="en-US"/>
        </w:rPr>
      </w:pPr>
      <w:r>
        <w:rPr>
          <w:lang w:val="en-US"/>
        </w:rPr>
        <w:t>It must be possible to reduce the output power in steps of 0,1 dB up to -6 dB in reference to nominal power. By reducing the power all quality requirements must be fulfilled. It is allowed to change the non-linear pre-correction.</w:t>
      </w:r>
    </w:p>
    <w:p w14:paraId="53509289" w14:textId="77777777" w:rsidR="006E294D" w:rsidRDefault="004864F0">
      <w:pPr>
        <w:pStyle w:val="Heading3"/>
        <w:numPr>
          <w:ilvl w:val="2"/>
          <w:numId w:val="2"/>
        </w:numPr>
        <w:rPr>
          <w:lang w:val="en-US"/>
        </w:rPr>
      </w:pPr>
      <w:bookmarkStart w:id="232" w:name="_Toc270924471"/>
      <w:bookmarkStart w:id="233" w:name="_Toc270924577"/>
      <w:bookmarkStart w:id="234" w:name="_Toc339978894"/>
      <w:bookmarkStart w:id="235" w:name="_Toc340145974"/>
      <w:bookmarkStart w:id="236" w:name="_Toc200613428"/>
      <w:r>
        <w:rPr>
          <w:lang w:val="en-US"/>
        </w:rPr>
        <w:t>Nominal power</w:t>
      </w:r>
      <w:bookmarkEnd w:id="232"/>
      <w:bookmarkEnd w:id="233"/>
      <w:bookmarkEnd w:id="234"/>
      <w:bookmarkEnd w:id="235"/>
      <w:bookmarkEnd w:id="236"/>
    </w:p>
    <w:p w14:paraId="55127546" w14:textId="77777777" w:rsidR="006E294D" w:rsidRDefault="004864F0">
      <w:pPr>
        <w:rPr>
          <w:lang w:val="en-US"/>
        </w:rPr>
      </w:pPr>
      <w:r>
        <w:rPr>
          <w:lang w:val="en-US"/>
        </w:rPr>
        <w:t xml:space="preserve">Nominal power is </w:t>
      </w:r>
      <w:r>
        <w:rPr>
          <w:b/>
          <w:bCs/>
          <w:u w:val="single"/>
          <w:lang w:val="en-US"/>
        </w:rPr>
        <w:t>maximum</w:t>
      </w:r>
      <w:r>
        <w:rPr>
          <w:lang w:val="en-US"/>
        </w:rPr>
        <w:t xml:space="preserve"> output power at which the device meets all the required technical quality criteria.</w:t>
      </w:r>
    </w:p>
    <w:p w14:paraId="4029E0A9" w14:textId="77777777" w:rsidR="006E294D" w:rsidRDefault="004864F0">
      <w:pPr>
        <w:pStyle w:val="Heading3"/>
        <w:numPr>
          <w:ilvl w:val="2"/>
          <w:numId w:val="2"/>
        </w:numPr>
        <w:rPr>
          <w:lang w:val="en-US"/>
        </w:rPr>
      </w:pPr>
      <w:bookmarkStart w:id="237" w:name="_Toc270924472"/>
      <w:bookmarkStart w:id="238" w:name="_Toc270924578"/>
      <w:bookmarkStart w:id="239" w:name="_Toc339978895"/>
      <w:bookmarkStart w:id="240" w:name="_Toc340145975"/>
      <w:bookmarkStart w:id="241" w:name="_Toc200613429"/>
      <w:r>
        <w:rPr>
          <w:lang w:val="en-US"/>
        </w:rPr>
        <w:t>Power consumption</w:t>
      </w:r>
      <w:bookmarkEnd w:id="237"/>
      <w:bookmarkEnd w:id="238"/>
      <w:bookmarkEnd w:id="239"/>
      <w:bookmarkEnd w:id="240"/>
      <w:bookmarkEnd w:id="241"/>
    </w:p>
    <w:p w14:paraId="219C9242" w14:textId="77777777" w:rsidR="006E294D" w:rsidRDefault="004864F0">
      <w:pPr>
        <w:rPr>
          <w:lang w:val="en-US"/>
        </w:rPr>
      </w:pPr>
      <w:r>
        <w:rPr>
          <w:lang w:val="en-US"/>
        </w:rPr>
        <w:t>The power required by the device to achieve nominal output power. This must include the power consumption of all sub-stages of the transmitter (output stage, cooling, M&amp;C, …).</w:t>
      </w:r>
    </w:p>
    <w:p w14:paraId="0EA39FCF" w14:textId="77777777" w:rsidR="006E294D" w:rsidRDefault="004864F0">
      <w:pPr>
        <w:pStyle w:val="Heading3"/>
        <w:numPr>
          <w:ilvl w:val="2"/>
          <w:numId w:val="2"/>
        </w:numPr>
        <w:rPr>
          <w:lang w:val="en-US"/>
        </w:rPr>
      </w:pPr>
      <w:bookmarkStart w:id="242" w:name="_Toc270924473"/>
      <w:bookmarkStart w:id="243" w:name="_Toc270924579"/>
      <w:bookmarkStart w:id="244" w:name="_Toc339978896"/>
      <w:bookmarkStart w:id="245" w:name="_Toc340145976"/>
      <w:bookmarkStart w:id="246" w:name="_Toc200613430"/>
      <w:r>
        <w:rPr>
          <w:lang w:val="en-US"/>
        </w:rPr>
        <w:t>Stability</w:t>
      </w:r>
      <w:bookmarkEnd w:id="242"/>
      <w:bookmarkEnd w:id="243"/>
      <w:bookmarkEnd w:id="244"/>
      <w:bookmarkEnd w:id="245"/>
      <w:bookmarkEnd w:id="246"/>
    </w:p>
    <w:p w14:paraId="363673A9" w14:textId="04496AE2" w:rsidR="006E294D" w:rsidRDefault="004864F0">
      <w:pPr>
        <w:rPr>
          <w:lang w:val="en-US"/>
        </w:rPr>
      </w:pPr>
      <w:r>
        <w:rPr>
          <w:lang w:val="en-US"/>
        </w:rPr>
        <w:t xml:space="preserve">The tolerance of output power must be less than 0,8 dB in the temperature range of +5 do +45 °C and 5% tolerance of mains voltage. This stability must be achieved at the latest 2 min. after </w:t>
      </w:r>
      <w:r w:rsidR="007A37C2">
        <w:rPr>
          <w:lang w:val="en-US"/>
        </w:rPr>
        <w:t>switching</w:t>
      </w:r>
      <w:r>
        <w:rPr>
          <w:lang w:val="en-US"/>
        </w:rPr>
        <w:t xml:space="preserve"> </w:t>
      </w:r>
      <w:r w:rsidR="007A37C2">
        <w:rPr>
          <w:lang w:val="en-US"/>
        </w:rPr>
        <w:t xml:space="preserve">it </w:t>
      </w:r>
      <w:r>
        <w:rPr>
          <w:lang w:val="en-US"/>
        </w:rPr>
        <w:t>on.</w:t>
      </w:r>
    </w:p>
    <w:p w14:paraId="61FFDB5B" w14:textId="77777777" w:rsidR="006E294D" w:rsidRDefault="004864F0">
      <w:pPr>
        <w:pStyle w:val="Heading3"/>
        <w:numPr>
          <w:ilvl w:val="2"/>
          <w:numId w:val="2"/>
        </w:numPr>
        <w:rPr>
          <w:lang w:val="en-US"/>
        </w:rPr>
      </w:pPr>
      <w:bookmarkStart w:id="247" w:name="_Toc270924474"/>
      <w:bookmarkStart w:id="248" w:name="_Toc270924580"/>
      <w:bookmarkStart w:id="249" w:name="_Toc339978897"/>
      <w:bookmarkStart w:id="250" w:name="_Toc340145977"/>
      <w:bookmarkStart w:id="251" w:name="_Toc200613431"/>
      <w:r>
        <w:rPr>
          <w:lang w:val="en-US"/>
        </w:rPr>
        <w:lastRenderedPageBreak/>
        <w:t>Return Loss</w:t>
      </w:r>
      <w:bookmarkEnd w:id="247"/>
      <w:bookmarkEnd w:id="248"/>
      <w:bookmarkEnd w:id="249"/>
      <w:bookmarkEnd w:id="250"/>
      <w:bookmarkEnd w:id="251"/>
    </w:p>
    <w:p w14:paraId="2F8F1E68" w14:textId="77777777" w:rsidR="006E294D" w:rsidRDefault="004864F0">
      <w:pPr>
        <w:rPr>
          <w:lang w:val="en-US"/>
        </w:rPr>
      </w:pPr>
      <w:r>
        <w:rPr>
          <w:lang w:val="en-US"/>
        </w:rPr>
        <w:t xml:space="preserve">Output impedance of device must be 50 </w:t>
      </w:r>
      <w:r>
        <w:rPr>
          <w:rFonts w:cs="Arial"/>
          <w:lang w:val="en-US"/>
        </w:rPr>
        <w:t>Ω</w:t>
      </w:r>
      <w:r>
        <w:rPr>
          <w:lang w:val="en-US"/>
        </w:rPr>
        <w:t>. The device must operate up to VSWR 1,3 (18 dB). At VSWR up to 1,7 (12 dB) the output power may be reduced up to 6 dB. On even worse VSWR (&lt; 13 dB) the output stage must switch off 3 tries. Short or open circuit on the output of the device must not damage the device.</w:t>
      </w:r>
    </w:p>
    <w:p w14:paraId="208E4849" w14:textId="77777777" w:rsidR="006E294D" w:rsidRDefault="004864F0">
      <w:pPr>
        <w:pStyle w:val="Heading3"/>
        <w:numPr>
          <w:ilvl w:val="2"/>
          <w:numId w:val="2"/>
        </w:numPr>
        <w:rPr>
          <w:lang w:val="en-US"/>
        </w:rPr>
      </w:pPr>
      <w:bookmarkStart w:id="252" w:name="_Toc270924475"/>
      <w:bookmarkStart w:id="253" w:name="_Toc270924581"/>
      <w:bookmarkStart w:id="254" w:name="_Toc339978898"/>
      <w:bookmarkStart w:id="255" w:name="_Toc340145978"/>
      <w:bookmarkStart w:id="256" w:name="_Toc200613432"/>
      <w:r>
        <w:rPr>
          <w:lang w:val="en-US"/>
        </w:rPr>
        <w:t>Efficiency</w:t>
      </w:r>
      <w:bookmarkEnd w:id="252"/>
      <w:bookmarkEnd w:id="253"/>
      <w:bookmarkEnd w:id="254"/>
      <w:bookmarkEnd w:id="255"/>
      <w:bookmarkEnd w:id="256"/>
    </w:p>
    <w:p w14:paraId="0D77DD75" w14:textId="77777777" w:rsidR="006E294D" w:rsidRDefault="004864F0">
      <w:pPr>
        <w:rPr>
          <w:lang w:val="en-US"/>
        </w:rPr>
      </w:pPr>
      <w:r>
        <w:rPr>
          <w:lang w:val="en-US"/>
        </w:rPr>
        <w:t>Efficiency is the ratio of nominal power to power consumption. Measurement report of output power and power consumption of individual sub-stages must be included in the documentation.</w:t>
      </w:r>
    </w:p>
    <w:p w14:paraId="4A77892D" w14:textId="77777777" w:rsidR="006E294D" w:rsidRDefault="004864F0">
      <w:pPr>
        <w:pStyle w:val="Heading2"/>
        <w:numPr>
          <w:ilvl w:val="1"/>
          <w:numId w:val="2"/>
        </w:numPr>
        <w:rPr>
          <w:lang w:val="en-US"/>
        </w:rPr>
      </w:pPr>
      <w:bookmarkStart w:id="257" w:name="_Ref215905187"/>
      <w:bookmarkStart w:id="258" w:name="_Toc270924476"/>
      <w:bookmarkStart w:id="259" w:name="_Toc270924582"/>
      <w:bookmarkStart w:id="260" w:name="_Toc339978899"/>
      <w:bookmarkStart w:id="261" w:name="_Toc340145979"/>
      <w:bookmarkStart w:id="262" w:name="_Toc200613433"/>
      <w:bookmarkEnd w:id="257"/>
      <w:r>
        <w:rPr>
          <w:lang w:val="en-US"/>
        </w:rPr>
        <w:t>Output stage</w:t>
      </w:r>
      <w:bookmarkEnd w:id="258"/>
      <w:bookmarkEnd w:id="259"/>
      <w:bookmarkEnd w:id="260"/>
      <w:bookmarkEnd w:id="261"/>
      <w:bookmarkEnd w:id="262"/>
    </w:p>
    <w:p w14:paraId="79F31A67" w14:textId="77777777" w:rsidR="00CB3084" w:rsidRPr="00E314EE" w:rsidRDefault="00CB3084" w:rsidP="00CB3084">
      <w:pPr>
        <w:rPr>
          <w:lang w:val="en-US"/>
        </w:rPr>
      </w:pPr>
      <w:r w:rsidRPr="00E314EE">
        <w:rPr>
          <w:lang w:val="en-US"/>
        </w:rPr>
        <w:t xml:space="preserve">If a </w:t>
      </w:r>
      <w:r w:rsidRPr="00E314EE">
        <w:rPr>
          <w:u w:val="single"/>
          <w:lang w:val="en-US"/>
        </w:rPr>
        <w:t>compact design</w:t>
      </w:r>
      <w:r w:rsidRPr="00E314EE">
        <w:rPr>
          <w:lang w:val="en-US"/>
        </w:rPr>
        <w:t xml:space="preserve"> of the transmitter is required, the PA unit and exciter must be integrated into a common housing.</w:t>
      </w:r>
    </w:p>
    <w:p w14:paraId="7E48DB3F" w14:textId="77777777" w:rsidR="00CB3084" w:rsidRPr="00E314EE" w:rsidRDefault="00CB3084" w:rsidP="00CB3084">
      <w:pPr>
        <w:rPr>
          <w:lang w:val="en-US"/>
        </w:rPr>
      </w:pPr>
      <w:r w:rsidRPr="00E314EE">
        <w:rPr>
          <w:lang w:val="en-US"/>
        </w:rPr>
        <w:t xml:space="preserve">If a </w:t>
      </w:r>
      <w:r w:rsidRPr="00E314EE">
        <w:rPr>
          <w:u w:val="single"/>
          <w:lang w:val="en-US"/>
        </w:rPr>
        <w:t>modular design</w:t>
      </w:r>
      <w:r w:rsidRPr="00E314EE">
        <w:rPr>
          <w:lang w:val="en-US"/>
        </w:rPr>
        <w:t xml:space="preserve"> of the transmitter is required, in order to increase operational reliability, the final PA stage can contain multiple PA units.</w:t>
      </w:r>
    </w:p>
    <w:p w14:paraId="4C100D93" w14:textId="77777777" w:rsidR="00CB3084" w:rsidRPr="00E314EE" w:rsidRDefault="00CB3084" w:rsidP="00CB3084">
      <w:pPr>
        <w:rPr>
          <w:lang w:val="en-US"/>
        </w:rPr>
      </w:pPr>
      <w:r w:rsidRPr="00E314EE">
        <w:rPr>
          <w:lang w:val="en-US"/>
        </w:rPr>
        <w:t>A safe exchange of PA units during operation must be possible. During this time a reduction of output power is allowed. After replacement, the transmitter must meet all the required quality criteria.</w:t>
      </w:r>
    </w:p>
    <w:p w14:paraId="1EE5ACD3" w14:textId="77777777" w:rsidR="00CB3084" w:rsidRPr="00E314EE" w:rsidRDefault="00CB3084" w:rsidP="00CB3084">
      <w:pPr>
        <w:rPr>
          <w:lang w:val="en-US"/>
        </w:rPr>
      </w:pPr>
      <w:r w:rsidRPr="00E314EE">
        <w:rPr>
          <w:lang w:val="en-US"/>
        </w:rPr>
        <w:t>Shutdown or failure of individual PA units may result in reduced output power, but not interruption of operation. The control system of the transmitter must recognize, log and indicate this event.</w:t>
      </w:r>
    </w:p>
    <w:p w14:paraId="07A30824" w14:textId="39730270" w:rsidR="006E294D" w:rsidRDefault="00CB3084" w:rsidP="00CB3084">
      <w:pPr>
        <w:rPr>
          <w:lang w:val="en-US"/>
        </w:rPr>
      </w:pPr>
      <w:r w:rsidRPr="00E314EE">
        <w:rPr>
          <w:lang w:val="en-US"/>
        </w:rPr>
        <w:t>The device must be able to work continuously even if individual PA units fail. Regardless of this the cooling system must operate normally.</w:t>
      </w:r>
    </w:p>
    <w:p w14:paraId="147BFD69" w14:textId="77777777" w:rsidR="006E294D" w:rsidRDefault="004864F0">
      <w:pPr>
        <w:pStyle w:val="Heading2"/>
        <w:numPr>
          <w:ilvl w:val="1"/>
          <w:numId w:val="2"/>
        </w:numPr>
        <w:rPr>
          <w:lang w:val="en-US"/>
        </w:rPr>
      </w:pPr>
      <w:bookmarkStart w:id="263" w:name="_Toc270924477"/>
      <w:bookmarkStart w:id="264" w:name="_Toc270924583"/>
      <w:bookmarkStart w:id="265" w:name="_Toc339978900"/>
      <w:bookmarkStart w:id="266" w:name="_Toc340145980"/>
      <w:bookmarkStart w:id="267" w:name="_Toc200613434"/>
      <w:r>
        <w:rPr>
          <w:lang w:val="en-US"/>
        </w:rPr>
        <w:t>Measurement/test points</w:t>
      </w:r>
      <w:bookmarkEnd w:id="263"/>
      <w:bookmarkEnd w:id="264"/>
      <w:bookmarkEnd w:id="265"/>
      <w:bookmarkEnd w:id="266"/>
      <w:bookmarkEnd w:id="267"/>
    </w:p>
    <w:p w14:paraId="73B55EB0" w14:textId="77777777" w:rsidR="006E294D" w:rsidRDefault="004864F0">
      <w:pPr>
        <w:rPr>
          <w:lang w:val="en-US"/>
        </w:rPr>
      </w:pPr>
      <w:r>
        <w:rPr>
          <w:lang w:val="en-US"/>
        </w:rPr>
        <w:t>The device must be equipped with test points with various signals. It must be possible to make measurements without influence on the operation of the transmitter.</w:t>
      </w:r>
    </w:p>
    <w:p w14:paraId="0FFE72F6" w14:textId="77777777" w:rsidR="006E294D" w:rsidRDefault="004864F0">
      <w:pPr>
        <w:pStyle w:val="Heading3"/>
        <w:numPr>
          <w:ilvl w:val="2"/>
          <w:numId w:val="2"/>
        </w:numPr>
        <w:rPr>
          <w:lang w:val="en-US"/>
        </w:rPr>
      </w:pPr>
      <w:bookmarkStart w:id="268" w:name="_Toc270924478"/>
      <w:bookmarkStart w:id="269" w:name="_Toc270924584"/>
      <w:bookmarkStart w:id="270" w:name="_Toc339978901"/>
      <w:bookmarkStart w:id="271" w:name="_Toc340145981"/>
      <w:bookmarkStart w:id="272" w:name="_Toc200613435"/>
      <w:r>
        <w:rPr>
          <w:lang w:val="en-US"/>
        </w:rPr>
        <w:t>Transport stream</w:t>
      </w:r>
      <w:bookmarkEnd w:id="268"/>
      <w:bookmarkEnd w:id="269"/>
      <w:bookmarkEnd w:id="270"/>
      <w:bookmarkEnd w:id="271"/>
      <w:bookmarkEnd w:id="272"/>
    </w:p>
    <w:p w14:paraId="2F8D05EF" w14:textId="77777777" w:rsidR="006E294D" w:rsidRDefault="004864F0">
      <w:pPr>
        <w:rPr>
          <w:lang w:val="en-US"/>
        </w:rPr>
      </w:pPr>
      <w:r>
        <w:rPr>
          <w:lang w:val="en-US"/>
        </w:rPr>
        <w:t>Test point on the exciter must allow control of the transport stream which is used for generation of current COFDM signal. Connector must be 75 Ω</w:t>
      </w:r>
      <w:bookmarkStart w:id="273" w:name="_Hlk105678836"/>
      <w:r>
        <w:rPr>
          <w:lang w:val="en-US"/>
        </w:rPr>
        <w:t>, BNC/SMA</w:t>
      </w:r>
      <w:bookmarkEnd w:id="273"/>
      <w:r>
        <w:rPr>
          <w:lang w:val="en-US"/>
        </w:rPr>
        <w:t>.</w:t>
      </w:r>
    </w:p>
    <w:p w14:paraId="50296F00" w14:textId="77777777" w:rsidR="006E294D" w:rsidRDefault="004864F0">
      <w:pPr>
        <w:pStyle w:val="Heading3"/>
        <w:numPr>
          <w:ilvl w:val="2"/>
          <w:numId w:val="2"/>
        </w:numPr>
        <w:rPr>
          <w:lang w:val="en-US"/>
        </w:rPr>
      </w:pPr>
      <w:bookmarkStart w:id="274" w:name="_Toc270924479"/>
      <w:bookmarkStart w:id="275" w:name="_Toc270924585"/>
      <w:bookmarkStart w:id="276" w:name="_Toc339978902"/>
      <w:bookmarkStart w:id="277" w:name="_Toc340145982"/>
      <w:bookmarkStart w:id="278" w:name="_Toc200613436"/>
      <w:r>
        <w:rPr>
          <w:lang w:val="en-US"/>
        </w:rPr>
        <w:t>RF test points</w:t>
      </w:r>
      <w:bookmarkEnd w:id="274"/>
      <w:bookmarkEnd w:id="275"/>
      <w:bookmarkEnd w:id="276"/>
      <w:bookmarkEnd w:id="277"/>
      <w:bookmarkEnd w:id="278"/>
    </w:p>
    <w:p w14:paraId="60943049" w14:textId="77777777" w:rsidR="006E294D" w:rsidRDefault="004864F0">
      <w:pPr>
        <w:rPr>
          <w:lang w:val="en-US"/>
        </w:rPr>
      </w:pPr>
      <w:r>
        <w:rPr>
          <w:lang w:val="en-US"/>
        </w:rPr>
        <w:t>Following test points must be provided and must not be used for transmitter internal purposes:</w:t>
      </w:r>
    </w:p>
    <w:p w14:paraId="300D3FD4" w14:textId="77777777" w:rsidR="006E294D" w:rsidRDefault="004864F0">
      <w:pPr>
        <w:numPr>
          <w:ilvl w:val="0"/>
          <w:numId w:val="4"/>
        </w:numPr>
        <w:spacing w:before="0" w:after="0"/>
        <w:rPr>
          <w:lang w:val="en-US"/>
        </w:rPr>
      </w:pPr>
      <w:r>
        <w:rPr>
          <w:lang w:val="en-US"/>
        </w:rPr>
        <w:t>On output of the exciter (in configuration above 200 W).</w:t>
      </w:r>
    </w:p>
    <w:p w14:paraId="1E890C2E" w14:textId="77777777" w:rsidR="004864F0" w:rsidRDefault="004864F0" w:rsidP="004864F0">
      <w:pPr>
        <w:numPr>
          <w:ilvl w:val="0"/>
          <w:numId w:val="4"/>
        </w:numPr>
        <w:spacing w:before="0" w:after="0"/>
        <w:rPr>
          <w:lang w:val="en-US"/>
        </w:rPr>
      </w:pPr>
      <w:r>
        <w:rPr>
          <w:lang w:val="en-US"/>
        </w:rPr>
        <w:t>On each individual PA unit if multiple PA units are used.</w:t>
      </w:r>
    </w:p>
    <w:p w14:paraId="1D057D21" w14:textId="77777777" w:rsidR="006E294D" w:rsidRDefault="004864F0">
      <w:pPr>
        <w:numPr>
          <w:ilvl w:val="0"/>
          <w:numId w:val="4"/>
        </w:numPr>
        <w:spacing w:before="0" w:after="0"/>
        <w:rPr>
          <w:lang w:val="en-US"/>
        </w:rPr>
      </w:pPr>
      <w:r>
        <w:rPr>
          <w:lang w:val="en-US"/>
        </w:rPr>
        <w:t>Test points for forward and reflected power between output stage and channel filter (in configuration above 200 W).</w:t>
      </w:r>
    </w:p>
    <w:p w14:paraId="769E1E32" w14:textId="77777777" w:rsidR="006E294D" w:rsidRDefault="004864F0">
      <w:pPr>
        <w:numPr>
          <w:ilvl w:val="0"/>
          <w:numId w:val="37"/>
        </w:numPr>
        <w:spacing w:before="0" w:after="0"/>
        <w:rPr>
          <w:lang w:val="en-US"/>
        </w:rPr>
      </w:pPr>
      <w:r>
        <w:rPr>
          <w:lang w:val="en-US"/>
        </w:rPr>
        <w:t>If a transmitter with an output filter is required, test points for forward and reflected power must be located at the output of channel filter.</w:t>
      </w:r>
    </w:p>
    <w:p w14:paraId="2AF961BF" w14:textId="77777777" w:rsidR="006E294D" w:rsidRDefault="004864F0">
      <w:pPr>
        <w:rPr>
          <w:lang w:val="en-US"/>
        </w:rPr>
      </w:pPr>
      <w:r>
        <w:rPr>
          <w:lang w:val="en-US"/>
        </w:rPr>
        <w:t>All test points must be implemented as directional couplers according to the specification:</w:t>
      </w:r>
    </w:p>
    <w:p w14:paraId="3C27A059" w14:textId="77777777" w:rsidR="006E294D" w:rsidRDefault="004864F0">
      <w:pPr>
        <w:numPr>
          <w:ilvl w:val="0"/>
          <w:numId w:val="4"/>
        </w:numPr>
        <w:spacing w:before="0" w:after="0"/>
        <w:rPr>
          <w:lang w:val="en-US"/>
        </w:rPr>
      </w:pPr>
      <w:r>
        <w:rPr>
          <w:lang w:val="en-US"/>
        </w:rPr>
        <w:t>Output level: -10 do +10 dBm,</w:t>
      </w:r>
    </w:p>
    <w:p w14:paraId="573F4681" w14:textId="77777777" w:rsidR="006E294D" w:rsidRDefault="004864F0">
      <w:pPr>
        <w:numPr>
          <w:ilvl w:val="0"/>
          <w:numId w:val="4"/>
        </w:numPr>
        <w:spacing w:before="0" w:after="0"/>
        <w:rPr>
          <w:lang w:val="en-US"/>
        </w:rPr>
      </w:pPr>
      <w:r>
        <w:rPr>
          <w:lang w:val="en-US"/>
        </w:rPr>
        <w:t xml:space="preserve">Source impedance: 50 </w:t>
      </w:r>
      <w:r>
        <w:rPr>
          <w:rFonts w:cs="Arial"/>
          <w:lang w:val="en-US"/>
        </w:rPr>
        <w:t>Ω.</w:t>
      </w:r>
    </w:p>
    <w:p w14:paraId="3180AA57" w14:textId="77777777" w:rsidR="006E294D" w:rsidRDefault="004864F0">
      <w:pPr>
        <w:rPr>
          <w:lang w:val="en-US"/>
        </w:rPr>
      </w:pPr>
      <w:r>
        <w:rPr>
          <w:lang w:val="en-US"/>
        </w:rPr>
        <w:t xml:space="preserve">The test point on the device output must fulfill: </w:t>
      </w:r>
    </w:p>
    <w:p w14:paraId="30139F87" w14:textId="77777777" w:rsidR="006E294D" w:rsidRDefault="004864F0">
      <w:pPr>
        <w:numPr>
          <w:ilvl w:val="0"/>
          <w:numId w:val="4"/>
        </w:numPr>
        <w:spacing w:before="0" w:after="0"/>
        <w:rPr>
          <w:lang w:val="en-US"/>
        </w:rPr>
      </w:pPr>
      <w:r>
        <w:rPr>
          <w:lang w:val="en-US"/>
        </w:rPr>
        <w:t>Precision: 0,15 dB,</w:t>
      </w:r>
    </w:p>
    <w:p w14:paraId="7BDBC24D" w14:textId="77777777" w:rsidR="006E294D" w:rsidRDefault="004864F0">
      <w:pPr>
        <w:numPr>
          <w:ilvl w:val="0"/>
          <w:numId w:val="4"/>
        </w:numPr>
        <w:spacing w:before="0" w:after="0"/>
        <w:rPr>
          <w:lang w:val="en-US"/>
        </w:rPr>
      </w:pPr>
      <w:r>
        <w:rPr>
          <w:lang w:val="en-US"/>
        </w:rPr>
        <w:t>Directivity: 26 dB,</w:t>
      </w:r>
    </w:p>
    <w:p w14:paraId="38B9F005" w14:textId="20A0260B" w:rsidR="006E294D" w:rsidRDefault="004864F0">
      <w:pPr>
        <w:numPr>
          <w:ilvl w:val="0"/>
          <w:numId w:val="4"/>
        </w:numPr>
        <w:spacing w:before="0" w:after="0"/>
        <w:rPr>
          <w:lang w:val="en-US"/>
        </w:rPr>
      </w:pPr>
      <w:r>
        <w:rPr>
          <w:lang w:val="en-US"/>
        </w:rPr>
        <w:t xml:space="preserve">Deviation of amplitude frequency response over individual </w:t>
      </w:r>
      <w:r w:rsidR="003B533D">
        <w:rPr>
          <w:lang w:val="en-US"/>
        </w:rPr>
        <w:t>DVB-T/T2</w:t>
      </w:r>
      <w:r>
        <w:rPr>
          <w:lang w:val="en-US"/>
        </w:rPr>
        <w:t xml:space="preserve"> channels must be less than 0,05 dB/MHz. Measurement report of amplitude frequency response is part of transmitter documentation.</w:t>
      </w:r>
    </w:p>
    <w:p w14:paraId="3A063F92" w14:textId="77777777" w:rsidR="006E294D" w:rsidRDefault="004864F0">
      <w:pPr>
        <w:pStyle w:val="Heading3"/>
        <w:numPr>
          <w:ilvl w:val="2"/>
          <w:numId w:val="2"/>
        </w:numPr>
        <w:rPr>
          <w:lang w:val="en-US"/>
        </w:rPr>
      </w:pPr>
      <w:bookmarkStart w:id="279" w:name="_Toc270924481"/>
      <w:bookmarkStart w:id="280" w:name="_Toc270924587"/>
      <w:bookmarkStart w:id="281" w:name="_Toc339978904"/>
      <w:bookmarkStart w:id="282" w:name="_Toc340145984"/>
      <w:bookmarkStart w:id="283" w:name="_Toc200613437"/>
      <w:r>
        <w:rPr>
          <w:lang w:val="en-US"/>
        </w:rPr>
        <w:t>Isolation points</w:t>
      </w:r>
      <w:bookmarkEnd w:id="279"/>
      <w:bookmarkEnd w:id="280"/>
      <w:bookmarkEnd w:id="281"/>
      <w:bookmarkEnd w:id="282"/>
      <w:bookmarkEnd w:id="283"/>
    </w:p>
    <w:p w14:paraId="1CC19CE8" w14:textId="77777777" w:rsidR="006E294D" w:rsidRDefault="004864F0">
      <w:pPr>
        <w:rPr>
          <w:lang w:val="en-US"/>
        </w:rPr>
      </w:pPr>
      <w:r>
        <w:rPr>
          <w:lang w:val="en-US"/>
        </w:rPr>
        <w:t>In the modular design there must be freely accessible separation points between individual stages of the transmitter where two devices can be separated:</w:t>
      </w:r>
    </w:p>
    <w:p w14:paraId="4AAD3417" w14:textId="77777777" w:rsidR="006E294D" w:rsidRDefault="004864F0">
      <w:pPr>
        <w:numPr>
          <w:ilvl w:val="0"/>
          <w:numId w:val="4"/>
        </w:numPr>
        <w:spacing w:before="0" w:after="0"/>
        <w:rPr>
          <w:lang w:val="en-US"/>
        </w:rPr>
      </w:pPr>
      <w:r>
        <w:rPr>
          <w:lang w:val="en-US"/>
        </w:rPr>
        <w:t>Between exciter and output stage and</w:t>
      </w:r>
    </w:p>
    <w:p w14:paraId="71B43EF4" w14:textId="77777777" w:rsidR="006E294D" w:rsidRDefault="004864F0">
      <w:pPr>
        <w:numPr>
          <w:ilvl w:val="0"/>
          <w:numId w:val="4"/>
        </w:numPr>
        <w:spacing w:before="0" w:after="0"/>
        <w:rPr>
          <w:lang w:val="en-US"/>
        </w:rPr>
      </w:pPr>
      <w:r>
        <w:rPr>
          <w:lang w:val="en-US"/>
        </w:rPr>
        <w:t>Between output stage and output channel filter.</w:t>
      </w:r>
    </w:p>
    <w:p w14:paraId="2AE0065C" w14:textId="77777777" w:rsidR="006E294D" w:rsidRDefault="004864F0">
      <w:pPr>
        <w:pStyle w:val="Heading1"/>
        <w:numPr>
          <w:ilvl w:val="0"/>
          <w:numId w:val="2"/>
        </w:numPr>
        <w:rPr>
          <w:lang w:val="en-US"/>
        </w:rPr>
      </w:pPr>
      <w:bookmarkStart w:id="284" w:name="_Ref2159051871"/>
      <w:bookmarkStart w:id="285" w:name="_Toc270924482"/>
      <w:bookmarkStart w:id="286" w:name="_Toc270924588"/>
      <w:bookmarkStart w:id="287" w:name="_Toc339978905"/>
      <w:bookmarkStart w:id="288" w:name="_Toc340145985"/>
      <w:bookmarkStart w:id="289" w:name="_Toc200613438"/>
      <w:bookmarkEnd w:id="284"/>
      <w:r>
        <w:rPr>
          <w:lang w:val="en-US"/>
        </w:rPr>
        <w:lastRenderedPageBreak/>
        <w:t>Quality of operation</w:t>
      </w:r>
      <w:bookmarkEnd w:id="285"/>
      <w:bookmarkEnd w:id="286"/>
      <w:bookmarkEnd w:id="287"/>
      <w:bookmarkEnd w:id="288"/>
      <w:bookmarkEnd w:id="289"/>
    </w:p>
    <w:p w14:paraId="6F60CAAA" w14:textId="77777777" w:rsidR="006E294D" w:rsidRDefault="004864F0">
      <w:pPr>
        <w:pStyle w:val="Heading2"/>
        <w:numPr>
          <w:ilvl w:val="1"/>
          <w:numId w:val="2"/>
        </w:numPr>
        <w:rPr>
          <w:lang w:val="en-US"/>
        </w:rPr>
      </w:pPr>
      <w:bookmarkStart w:id="290" w:name="_Toc270924483"/>
      <w:bookmarkStart w:id="291" w:name="_Toc270924589"/>
      <w:bookmarkStart w:id="292" w:name="_Toc339978906"/>
      <w:bookmarkStart w:id="293" w:name="_Toc340145986"/>
      <w:bookmarkStart w:id="294" w:name="_Toc200613439"/>
      <w:r>
        <w:rPr>
          <w:lang w:val="en-US"/>
        </w:rPr>
        <w:t>Oscillator phase noise</w:t>
      </w:r>
      <w:bookmarkEnd w:id="290"/>
      <w:bookmarkEnd w:id="291"/>
      <w:bookmarkEnd w:id="292"/>
      <w:bookmarkEnd w:id="293"/>
      <w:bookmarkEnd w:id="294"/>
    </w:p>
    <w:p w14:paraId="6F4BD464" w14:textId="77777777" w:rsidR="006E294D" w:rsidRDefault="004864F0">
      <w:pPr>
        <w:rPr>
          <w:lang w:val="en-US"/>
        </w:rPr>
      </w:pPr>
      <w:r>
        <w:rPr>
          <w:lang w:val="en-US"/>
        </w:rPr>
        <w:t>Phase noise of all oscillators inside the device must fulfill the following phase noise mask with and without connected external frequency reference. Measurement reports of phase noise are part of transmitter documentation:</w:t>
      </w:r>
    </w:p>
    <w:p w14:paraId="4B1FEB40" w14:textId="77777777" w:rsidR="006E294D" w:rsidRDefault="004864F0">
      <w:pPr>
        <w:jc w:val="center"/>
        <w:rPr>
          <w:sz w:val="16"/>
          <w:szCs w:val="16"/>
          <w:lang w:val="en-US"/>
        </w:rPr>
      </w:pPr>
      <w:r>
        <w:rPr>
          <w:sz w:val="16"/>
          <w:szCs w:val="16"/>
          <w:lang w:val="en-US"/>
        </w:rPr>
        <w:t>Table 2:</w:t>
      </w:r>
      <w:r>
        <w:rPr>
          <w:lang w:val="en-US"/>
        </w:rPr>
        <w:t xml:space="preserve"> </w:t>
      </w:r>
      <w:r>
        <w:rPr>
          <w:sz w:val="16"/>
          <w:szCs w:val="16"/>
          <w:lang w:val="en-US"/>
        </w:rPr>
        <w:t>Oscillator phase noise</w:t>
      </w:r>
    </w:p>
    <w:tbl>
      <w:tblPr>
        <w:tblW w:w="3780" w:type="dxa"/>
        <w:jc w:val="center"/>
        <w:tblLook w:val="01E0" w:firstRow="1" w:lastRow="1" w:firstColumn="1" w:lastColumn="1" w:noHBand="0" w:noVBand="0"/>
      </w:tblPr>
      <w:tblGrid>
        <w:gridCol w:w="1980"/>
        <w:gridCol w:w="1800"/>
      </w:tblGrid>
      <w:tr w:rsidR="006E294D" w14:paraId="63ECEE8F"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shd w:val="clear" w:color="auto" w:fill="C0C0C0"/>
          </w:tcPr>
          <w:p w14:paraId="2290D7E2" w14:textId="77777777" w:rsidR="006E294D" w:rsidRDefault="004864F0">
            <w:pPr>
              <w:rPr>
                <w:lang w:val="en-US"/>
              </w:rPr>
            </w:pPr>
            <w:r>
              <w:rPr>
                <w:lang w:val="en-US"/>
              </w:rPr>
              <w:t>Relative frequency</w:t>
            </w:r>
          </w:p>
        </w:tc>
        <w:tc>
          <w:tcPr>
            <w:tcW w:w="1800" w:type="dxa"/>
            <w:tcBorders>
              <w:top w:val="single" w:sz="4" w:space="0" w:color="000000"/>
              <w:left w:val="single" w:sz="4" w:space="0" w:color="000000"/>
              <w:bottom w:val="single" w:sz="4" w:space="0" w:color="000000"/>
              <w:right w:val="single" w:sz="4" w:space="0" w:color="000000"/>
            </w:tcBorders>
            <w:shd w:val="clear" w:color="auto" w:fill="C0C0C0"/>
          </w:tcPr>
          <w:p w14:paraId="29B6C694" w14:textId="77777777" w:rsidR="006E294D" w:rsidRDefault="004864F0">
            <w:pPr>
              <w:rPr>
                <w:lang w:val="en-US"/>
              </w:rPr>
            </w:pPr>
            <w:r>
              <w:rPr>
                <w:lang w:val="en-US"/>
              </w:rPr>
              <w:t>Relative level</w:t>
            </w:r>
          </w:p>
        </w:tc>
      </w:tr>
      <w:tr w:rsidR="006E294D" w14:paraId="666AAC91"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tcPr>
          <w:p w14:paraId="1388D924" w14:textId="77777777" w:rsidR="006E294D" w:rsidRDefault="004864F0">
            <w:pPr>
              <w:rPr>
                <w:lang w:val="en-US"/>
              </w:rPr>
            </w:pPr>
            <w:r>
              <w:rPr>
                <w:lang w:val="en-US"/>
              </w:rPr>
              <w:t>10 Hz</w:t>
            </w:r>
          </w:p>
        </w:tc>
        <w:tc>
          <w:tcPr>
            <w:tcW w:w="1800" w:type="dxa"/>
            <w:tcBorders>
              <w:top w:val="single" w:sz="4" w:space="0" w:color="000000"/>
              <w:left w:val="single" w:sz="4" w:space="0" w:color="000000"/>
              <w:bottom w:val="single" w:sz="4" w:space="0" w:color="000000"/>
              <w:right w:val="single" w:sz="4" w:space="0" w:color="000000"/>
            </w:tcBorders>
          </w:tcPr>
          <w:p w14:paraId="03FEF0DB" w14:textId="77777777" w:rsidR="006E294D" w:rsidRDefault="004864F0">
            <w:pPr>
              <w:rPr>
                <w:lang w:val="en-US"/>
              </w:rPr>
            </w:pPr>
            <w:r>
              <w:rPr>
                <w:rFonts w:cs="Arial"/>
                <w:lang w:val="en-US"/>
              </w:rPr>
              <w:t>≤ -</w:t>
            </w:r>
            <w:r>
              <w:rPr>
                <w:lang w:val="en-US"/>
              </w:rPr>
              <w:t>55 dBc/Hz</w:t>
            </w:r>
          </w:p>
        </w:tc>
      </w:tr>
      <w:tr w:rsidR="006E294D" w14:paraId="616D65DD"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tcPr>
          <w:p w14:paraId="256B1A8F" w14:textId="77777777" w:rsidR="006E294D" w:rsidRDefault="004864F0">
            <w:pPr>
              <w:rPr>
                <w:lang w:val="en-US"/>
              </w:rPr>
            </w:pPr>
            <w:r>
              <w:rPr>
                <w:lang w:val="en-US"/>
              </w:rPr>
              <w:t>100 Hz</w:t>
            </w:r>
          </w:p>
        </w:tc>
        <w:tc>
          <w:tcPr>
            <w:tcW w:w="1800" w:type="dxa"/>
            <w:tcBorders>
              <w:top w:val="single" w:sz="4" w:space="0" w:color="000000"/>
              <w:left w:val="single" w:sz="4" w:space="0" w:color="000000"/>
              <w:bottom w:val="single" w:sz="4" w:space="0" w:color="000000"/>
              <w:right w:val="single" w:sz="4" w:space="0" w:color="000000"/>
            </w:tcBorders>
          </w:tcPr>
          <w:p w14:paraId="18E6984C" w14:textId="77777777" w:rsidR="006E294D" w:rsidRDefault="004864F0">
            <w:pPr>
              <w:rPr>
                <w:lang w:val="en-US"/>
              </w:rPr>
            </w:pPr>
            <w:r>
              <w:rPr>
                <w:rFonts w:cs="Arial"/>
                <w:lang w:val="en-US"/>
              </w:rPr>
              <w:t>≤ -</w:t>
            </w:r>
            <w:r>
              <w:rPr>
                <w:lang w:val="en-US"/>
              </w:rPr>
              <w:t>85 dBc/Hz</w:t>
            </w:r>
          </w:p>
        </w:tc>
      </w:tr>
      <w:tr w:rsidR="006E294D" w14:paraId="44DA34AC"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tcPr>
          <w:p w14:paraId="3CE9A959" w14:textId="77777777" w:rsidR="006E294D" w:rsidRDefault="004864F0">
            <w:pPr>
              <w:rPr>
                <w:lang w:val="en-US"/>
              </w:rPr>
            </w:pPr>
            <w:r>
              <w:rPr>
                <w:lang w:val="en-US"/>
              </w:rPr>
              <w:t>1 kHz</w:t>
            </w:r>
          </w:p>
        </w:tc>
        <w:tc>
          <w:tcPr>
            <w:tcW w:w="1800" w:type="dxa"/>
            <w:tcBorders>
              <w:top w:val="single" w:sz="4" w:space="0" w:color="000000"/>
              <w:left w:val="single" w:sz="4" w:space="0" w:color="000000"/>
              <w:bottom w:val="single" w:sz="4" w:space="0" w:color="000000"/>
              <w:right w:val="single" w:sz="4" w:space="0" w:color="000000"/>
            </w:tcBorders>
          </w:tcPr>
          <w:p w14:paraId="6B12A1E8" w14:textId="77777777" w:rsidR="006E294D" w:rsidRDefault="004864F0">
            <w:pPr>
              <w:rPr>
                <w:lang w:val="en-US"/>
              </w:rPr>
            </w:pPr>
            <w:r>
              <w:rPr>
                <w:rFonts w:cs="Arial"/>
                <w:lang w:val="en-US"/>
              </w:rPr>
              <w:t>≤ -</w:t>
            </w:r>
            <w:r>
              <w:rPr>
                <w:lang w:val="en-US"/>
              </w:rPr>
              <w:t>85 dBc/Hz</w:t>
            </w:r>
          </w:p>
        </w:tc>
      </w:tr>
      <w:tr w:rsidR="006E294D" w14:paraId="46D3D05A"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tcPr>
          <w:p w14:paraId="022379D6" w14:textId="77777777" w:rsidR="006E294D" w:rsidRDefault="004864F0">
            <w:pPr>
              <w:rPr>
                <w:lang w:val="en-US"/>
              </w:rPr>
            </w:pPr>
            <w:r>
              <w:rPr>
                <w:lang w:val="en-US"/>
              </w:rPr>
              <w:t>10 kHz</w:t>
            </w:r>
          </w:p>
        </w:tc>
        <w:tc>
          <w:tcPr>
            <w:tcW w:w="1800" w:type="dxa"/>
            <w:tcBorders>
              <w:top w:val="single" w:sz="4" w:space="0" w:color="000000"/>
              <w:left w:val="single" w:sz="4" w:space="0" w:color="000000"/>
              <w:bottom w:val="single" w:sz="4" w:space="0" w:color="000000"/>
              <w:right w:val="single" w:sz="4" w:space="0" w:color="000000"/>
            </w:tcBorders>
          </w:tcPr>
          <w:p w14:paraId="2605C7EF" w14:textId="77777777" w:rsidR="006E294D" w:rsidRDefault="004864F0">
            <w:pPr>
              <w:rPr>
                <w:lang w:val="en-US"/>
              </w:rPr>
            </w:pPr>
            <w:r>
              <w:rPr>
                <w:rFonts w:cs="Arial"/>
                <w:lang w:val="en-US"/>
              </w:rPr>
              <w:t>≤ -</w:t>
            </w:r>
            <w:r>
              <w:rPr>
                <w:lang w:val="en-US"/>
              </w:rPr>
              <w:t>95 dBc/Hz</w:t>
            </w:r>
          </w:p>
        </w:tc>
      </w:tr>
      <w:tr w:rsidR="006E294D" w14:paraId="1758CF61"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tcPr>
          <w:p w14:paraId="46ECE3D6" w14:textId="77777777" w:rsidR="006E294D" w:rsidRDefault="004864F0">
            <w:pPr>
              <w:rPr>
                <w:lang w:val="en-US"/>
              </w:rPr>
            </w:pPr>
            <w:r>
              <w:rPr>
                <w:lang w:val="en-US"/>
              </w:rPr>
              <w:t>100 kHz</w:t>
            </w:r>
          </w:p>
        </w:tc>
        <w:tc>
          <w:tcPr>
            <w:tcW w:w="1800" w:type="dxa"/>
            <w:tcBorders>
              <w:top w:val="single" w:sz="4" w:space="0" w:color="000000"/>
              <w:left w:val="single" w:sz="4" w:space="0" w:color="000000"/>
              <w:bottom w:val="single" w:sz="4" w:space="0" w:color="000000"/>
              <w:right w:val="single" w:sz="4" w:space="0" w:color="000000"/>
            </w:tcBorders>
          </w:tcPr>
          <w:p w14:paraId="08ED6C1A" w14:textId="77777777" w:rsidR="006E294D" w:rsidRDefault="004864F0">
            <w:pPr>
              <w:rPr>
                <w:lang w:val="en-US"/>
              </w:rPr>
            </w:pPr>
            <w:r>
              <w:rPr>
                <w:rFonts w:cs="Arial"/>
                <w:lang w:val="en-US"/>
              </w:rPr>
              <w:t>≤ -</w:t>
            </w:r>
            <w:r>
              <w:rPr>
                <w:lang w:val="en-US"/>
              </w:rPr>
              <w:t>112 dBc/Hz</w:t>
            </w:r>
          </w:p>
        </w:tc>
      </w:tr>
      <w:tr w:rsidR="006E294D" w14:paraId="4BB69534" w14:textId="77777777">
        <w:trPr>
          <w:trHeight w:hRule="exact" w:val="397"/>
          <w:jc w:val="center"/>
        </w:trPr>
        <w:tc>
          <w:tcPr>
            <w:tcW w:w="1979" w:type="dxa"/>
            <w:tcBorders>
              <w:top w:val="single" w:sz="4" w:space="0" w:color="000000"/>
              <w:left w:val="single" w:sz="4" w:space="0" w:color="000000"/>
              <w:bottom w:val="single" w:sz="4" w:space="0" w:color="000000"/>
              <w:right w:val="single" w:sz="4" w:space="0" w:color="000000"/>
            </w:tcBorders>
          </w:tcPr>
          <w:p w14:paraId="45187CFA" w14:textId="77777777" w:rsidR="006E294D" w:rsidRDefault="004864F0">
            <w:pPr>
              <w:rPr>
                <w:lang w:val="en-US"/>
              </w:rPr>
            </w:pPr>
            <w:r>
              <w:rPr>
                <w:lang w:val="en-US"/>
              </w:rPr>
              <w:t>1 MHz</w:t>
            </w:r>
          </w:p>
        </w:tc>
        <w:tc>
          <w:tcPr>
            <w:tcW w:w="1800" w:type="dxa"/>
            <w:tcBorders>
              <w:top w:val="single" w:sz="4" w:space="0" w:color="000000"/>
              <w:left w:val="single" w:sz="4" w:space="0" w:color="000000"/>
              <w:bottom w:val="single" w:sz="4" w:space="0" w:color="000000"/>
              <w:right w:val="single" w:sz="4" w:space="0" w:color="000000"/>
            </w:tcBorders>
          </w:tcPr>
          <w:p w14:paraId="577F5A43" w14:textId="77777777" w:rsidR="006E294D" w:rsidRDefault="004864F0">
            <w:pPr>
              <w:rPr>
                <w:lang w:val="en-US"/>
              </w:rPr>
            </w:pPr>
            <w:r>
              <w:rPr>
                <w:rFonts w:cs="Arial"/>
                <w:lang w:val="en-US"/>
              </w:rPr>
              <w:t>≤ -130</w:t>
            </w:r>
            <w:r>
              <w:rPr>
                <w:lang w:val="en-US"/>
              </w:rPr>
              <w:t xml:space="preserve"> dBc/Hz</w:t>
            </w:r>
          </w:p>
        </w:tc>
      </w:tr>
    </w:tbl>
    <w:p w14:paraId="3686D611" w14:textId="77777777" w:rsidR="006E294D" w:rsidRDefault="004864F0">
      <w:pPr>
        <w:jc w:val="center"/>
        <w:rPr>
          <w:lang w:val="en-US"/>
        </w:rPr>
      </w:pPr>
      <w:r>
        <w:rPr>
          <w:noProof/>
        </w:rPr>
        <w:drawing>
          <wp:inline distT="0" distB="0" distL="0" distR="0" wp14:anchorId="493AB40E" wp14:editId="6C1A678F">
            <wp:extent cx="4149090" cy="3029585"/>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noChangeArrowheads="1"/>
                    </pic:cNvPicPr>
                  </pic:nvPicPr>
                  <pic:blipFill>
                    <a:blip r:embed="rId15"/>
                    <a:stretch>
                      <a:fillRect/>
                    </a:stretch>
                  </pic:blipFill>
                  <pic:spPr bwMode="auto">
                    <a:xfrm>
                      <a:off x="0" y="0"/>
                      <a:ext cx="4149090" cy="3029585"/>
                    </a:xfrm>
                    <a:prstGeom prst="rect">
                      <a:avLst/>
                    </a:prstGeom>
                  </pic:spPr>
                </pic:pic>
              </a:graphicData>
            </a:graphic>
          </wp:inline>
        </w:drawing>
      </w:r>
    </w:p>
    <w:p w14:paraId="6DCF0C69" w14:textId="77777777" w:rsidR="006E294D" w:rsidRDefault="004864F0">
      <w:pPr>
        <w:jc w:val="center"/>
        <w:rPr>
          <w:sz w:val="16"/>
          <w:szCs w:val="16"/>
          <w:lang w:val="en-US"/>
        </w:rPr>
      </w:pPr>
      <w:r>
        <w:rPr>
          <w:sz w:val="16"/>
          <w:szCs w:val="16"/>
          <w:lang w:val="en-US"/>
        </w:rPr>
        <w:t>Picture 7: Phase noise mask</w:t>
      </w:r>
    </w:p>
    <w:p w14:paraId="3B1C07DD" w14:textId="77777777" w:rsidR="006E294D" w:rsidRDefault="006E294D">
      <w:pPr>
        <w:jc w:val="center"/>
        <w:rPr>
          <w:sz w:val="16"/>
          <w:szCs w:val="16"/>
          <w:lang w:val="en-US"/>
        </w:rPr>
      </w:pPr>
    </w:p>
    <w:p w14:paraId="3D667C88" w14:textId="77777777" w:rsidR="006E294D" w:rsidRDefault="004864F0">
      <w:pPr>
        <w:rPr>
          <w:lang w:val="en-US"/>
        </w:rPr>
      </w:pPr>
      <w:r>
        <w:rPr>
          <w:lang w:val="en-US"/>
        </w:rPr>
        <w:t>Measured phase noise levels (dBc/Hz) for specific frequencies must be part of the transmitter documentation:</w:t>
      </w:r>
    </w:p>
    <w:p w14:paraId="1FC43FAE" w14:textId="77777777" w:rsidR="006E294D" w:rsidRDefault="004864F0">
      <w:pPr>
        <w:jc w:val="center"/>
        <w:rPr>
          <w:sz w:val="16"/>
          <w:szCs w:val="16"/>
          <w:lang w:val="en-US"/>
        </w:rPr>
      </w:pPr>
      <w:r>
        <w:rPr>
          <w:sz w:val="16"/>
          <w:szCs w:val="16"/>
          <w:lang w:val="en-US"/>
        </w:rPr>
        <w:t>Table 3: Frequency deviations</w:t>
      </w:r>
    </w:p>
    <w:tbl>
      <w:tblPr>
        <w:tblW w:w="5653" w:type="dxa"/>
        <w:jc w:val="center"/>
        <w:tblLook w:val="01E0" w:firstRow="1" w:lastRow="1" w:firstColumn="1" w:lastColumn="1" w:noHBand="0" w:noVBand="0"/>
      </w:tblPr>
      <w:tblGrid>
        <w:gridCol w:w="1908"/>
        <w:gridCol w:w="1225"/>
        <w:gridCol w:w="1260"/>
        <w:gridCol w:w="1260"/>
      </w:tblGrid>
      <w:tr w:rsidR="006E294D" w14:paraId="45DDC8C7" w14:textId="77777777">
        <w:trPr>
          <w:trHeight w:hRule="exact" w:val="397"/>
          <w:jc w:val="center"/>
        </w:trPr>
        <w:tc>
          <w:tcPr>
            <w:tcW w:w="1907"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46CBBA9F" w14:textId="77777777" w:rsidR="006E294D" w:rsidRDefault="004864F0">
            <w:pPr>
              <w:spacing w:before="0" w:after="0"/>
              <w:jc w:val="center"/>
              <w:rPr>
                <w:b/>
                <w:szCs w:val="20"/>
                <w:lang w:val="en-US"/>
              </w:rPr>
            </w:pPr>
            <w:r>
              <w:rPr>
                <w:b/>
                <w:szCs w:val="20"/>
                <w:lang w:val="en-US"/>
              </w:rPr>
              <w:t>Operation mode</w:t>
            </w:r>
          </w:p>
        </w:tc>
        <w:tc>
          <w:tcPr>
            <w:tcW w:w="1225"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0C33963" w14:textId="77777777" w:rsidR="006E294D" w:rsidRDefault="004864F0">
            <w:pPr>
              <w:spacing w:before="0" w:after="0"/>
              <w:jc w:val="center"/>
              <w:rPr>
                <w:b/>
                <w:szCs w:val="20"/>
                <w:lang w:val="en-US"/>
              </w:rPr>
            </w:pPr>
            <w:r>
              <w:rPr>
                <w:b/>
                <w:szCs w:val="20"/>
                <w:lang w:val="en-US"/>
              </w:rPr>
              <w:t>f</w:t>
            </w:r>
            <w:r>
              <w:rPr>
                <w:b/>
                <w:szCs w:val="20"/>
                <w:vertAlign w:val="subscript"/>
                <w:lang w:val="en-US"/>
              </w:rPr>
              <w:t>a</w:t>
            </w:r>
            <w:r>
              <w:rPr>
                <w:b/>
                <w:szCs w:val="20"/>
                <w:lang w:val="en-US"/>
              </w:rPr>
              <w:t xml:space="preserve"> / kHz</w:t>
            </w:r>
          </w:p>
        </w:tc>
        <w:tc>
          <w:tcPr>
            <w:tcW w:w="126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C7D335A" w14:textId="77777777" w:rsidR="006E294D" w:rsidRDefault="004864F0">
            <w:pPr>
              <w:spacing w:before="0" w:after="0"/>
              <w:jc w:val="center"/>
              <w:rPr>
                <w:b/>
                <w:szCs w:val="20"/>
                <w:lang w:val="en-US"/>
              </w:rPr>
            </w:pPr>
            <w:r>
              <w:rPr>
                <w:b/>
                <w:szCs w:val="20"/>
                <w:lang w:val="en-US"/>
              </w:rPr>
              <w:t>f</w:t>
            </w:r>
            <w:r>
              <w:rPr>
                <w:b/>
                <w:szCs w:val="20"/>
                <w:vertAlign w:val="subscript"/>
                <w:lang w:val="en-US"/>
              </w:rPr>
              <w:t>b</w:t>
            </w:r>
            <w:r>
              <w:rPr>
                <w:b/>
                <w:szCs w:val="20"/>
                <w:lang w:val="en-US"/>
              </w:rPr>
              <w:t xml:space="preserve"> / kHz</w:t>
            </w:r>
          </w:p>
        </w:tc>
        <w:tc>
          <w:tcPr>
            <w:tcW w:w="126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5A27D9DD" w14:textId="77777777" w:rsidR="006E294D" w:rsidRDefault="004864F0">
            <w:pPr>
              <w:spacing w:before="0" w:after="0"/>
              <w:jc w:val="center"/>
              <w:rPr>
                <w:b/>
                <w:szCs w:val="20"/>
                <w:lang w:val="en-US"/>
              </w:rPr>
            </w:pPr>
            <w:r>
              <w:rPr>
                <w:b/>
                <w:szCs w:val="20"/>
                <w:lang w:val="en-US"/>
              </w:rPr>
              <w:t>f</w:t>
            </w:r>
            <w:r>
              <w:rPr>
                <w:b/>
                <w:szCs w:val="20"/>
                <w:vertAlign w:val="subscript"/>
                <w:lang w:val="en-US"/>
              </w:rPr>
              <w:t>c</w:t>
            </w:r>
            <w:r>
              <w:rPr>
                <w:b/>
                <w:szCs w:val="20"/>
                <w:lang w:val="en-US"/>
              </w:rPr>
              <w:t xml:space="preserve"> / kHz</w:t>
            </w:r>
          </w:p>
        </w:tc>
      </w:tr>
      <w:tr w:rsidR="006E294D" w14:paraId="12EB330F" w14:textId="77777777">
        <w:trPr>
          <w:trHeight w:hRule="exact" w:val="397"/>
          <w:jc w:val="center"/>
        </w:trPr>
        <w:tc>
          <w:tcPr>
            <w:tcW w:w="1907" w:type="dxa"/>
            <w:tcBorders>
              <w:top w:val="single" w:sz="4" w:space="0" w:color="000000"/>
              <w:left w:val="single" w:sz="4" w:space="0" w:color="000000"/>
              <w:bottom w:val="single" w:sz="4" w:space="0" w:color="000000"/>
              <w:right w:val="single" w:sz="4" w:space="0" w:color="000000"/>
            </w:tcBorders>
          </w:tcPr>
          <w:p w14:paraId="686C5DCC" w14:textId="77777777" w:rsidR="006E294D" w:rsidRDefault="004864F0">
            <w:pPr>
              <w:jc w:val="center"/>
              <w:rPr>
                <w:szCs w:val="20"/>
                <w:lang w:val="en-US"/>
              </w:rPr>
            </w:pPr>
            <w:r>
              <w:rPr>
                <w:szCs w:val="20"/>
                <w:lang w:val="en-US"/>
              </w:rPr>
              <w:t>8k</w:t>
            </w:r>
          </w:p>
        </w:tc>
        <w:tc>
          <w:tcPr>
            <w:tcW w:w="1225" w:type="dxa"/>
            <w:tcBorders>
              <w:top w:val="single" w:sz="4" w:space="0" w:color="000000"/>
              <w:left w:val="single" w:sz="4" w:space="0" w:color="000000"/>
              <w:bottom w:val="single" w:sz="4" w:space="0" w:color="000000"/>
              <w:right w:val="single" w:sz="4" w:space="0" w:color="000000"/>
            </w:tcBorders>
          </w:tcPr>
          <w:p w14:paraId="20573D58" w14:textId="77777777" w:rsidR="006E294D" w:rsidRDefault="004864F0">
            <w:pPr>
              <w:jc w:val="center"/>
              <w:rPr>
                <w:szCs w:val="20"/>
                <w:lang w:val="en-US"/>
              </w:rPr>
            </w:pPr>
            <m:oMath>
              <m:r>
                <w:rPr>
                  <w:rFonts w:ascii="Cambria Math" w:hAnsi="Cambria Math"/>
                </w:rPr>
                <m:t>±</m:t>
              </m:r>
            </m:oMath>
            <w:r>
              <w:rPr>
                <w:szCs w:val="20"/>
                <w:lang w:val="en-US"/>
              </w:rPr>
              <w:t>1.1</w:t>
            </w:r>
          </w:p>
        </w:tc>
        <w:tc>
          <w:tcPr>
            <w:tcW w:w="1260" w:type="dxa"/>
            <w:tcBorders>
              <w:top w:val="single" w:sz="4" w:space="0" w:color="000000"/>
              <w:left w:val="single" w:sz="4" w:space="0" w:color="000000"/>
              <w:bottom w:val="single" w:sz="4" w:space="0" w:color="000000"/>
              <w:right w:val="single" w:sz="4" w:space="0" w:color="000000"/>
            </w:tcBorders>
          </w:tcPr>
          <w:p w14:paraId="4DD91177" w14:textId="77777777" w:rsidR="006E294D" w:rsidRDefault="004864F0">
            <w:pPr>
              <w:jc w:val="center"/>
              <w:rPr>
                <w:szCs w:val="20"/>
                <w:lang w:val="en-US"/>
              </w:rPr>
            </w:pPr>
            <m:oMath>
              <m:r>
                <w:rPr>
                  <w:rFonts w:ascii="Cambria Math" w:hAnsi="Cambria Math"/>
                </w:rPr>
                <m:t>±</m:t>
              </m:r>
            </m:oMath>
            <w:r>
              <w:rPr>
                <w:szCs w:val="20"/>
                <w:lang w:val="en-US"/>
              </w:rPr>
              <w:t>2.2</w:t>
            </w:r>
          </w:p>
        </w:tc>
        <w:tc>
          <w:tcPr>
            <w:tcW w:w="1260" w:type="dxa"/>
            <w:tcBorders>
              <w:top w:val="single" w:sz="4" w:space="0" w:color="000000"/>
              <w:left w:val="single" w:sz="4" w:space="0" w:color="000000"/>
              <w:bottom w:val="single" w:sz="4" w:space="0" w:color="000000"/>
              <w:right w:val="single" w:sz="4" w:space="0" w:color="000000"/>
            </w:tcBorders>
          </w:tcPr>
          <w:p w14:paraId="1B7FDA6C" w14:textId="77777777" w:rsidR="006E294D" w:rsidRDefault="004864F0">
            <w:pPr>
              <w:jc w:val="center"/>
              <w:rPr>
                <w:szCs w:val="20"/>
                <w:lang w:val="en-US"/>
              </w:rPr>
            </w:pPr>
            <m:oMath>
              <m:r>
                <w:rPr>
                  <w:rFonts w:ascii="Cambria Math" w:hAnsi="Cambria Math"/>
                </w:rPr>
                <m:t>±</m:t>
              </m:r>
            </m:oMath>
            <w:r>
              <w:rPr>
                <w:szCs w:val="20"/>
                <w:lang w:val="en-US"/>
              </w:rPr>
              <w:t>3.4</w:t>
            </w:r>
          </w:p>
        </w:tc>
      </w:tr>
    </w:tbl>
    <w:p w14:paraId="64128769" w14:textId="77777777" w:rsidR="006E294D" w:rsidRDefault="004864F0">
      <w:pPr>
        <w:rPr>
          <w:lang w:val="en-US"/>
        </w:rPr>
      </w:pPr>
      <w:r>
        <w:rPr>
          <w:lang w:val="en-US"/>
        </w:rPr>
        <w:t>All measurements of phase noise must be done according to technical specification ETSI TR 101290.</w:t>
      </w:r>
    </w:p>
    <w:p w14:paraId="35E1B37E" w14:textId="77777777" w:rsidR="006E294D" w:rsidRDefault="004864F0">
      <w:pPr>
        <w:pStyle w:val="Heading2"/>
        <w:numPr>
          <w:ilvl w:val="1"/>
          <w:numId w:val="2"/>
        </w:numPr>
        <w:rPr>
          <w:lang w:val="en-US"/>
        </w:rPr>
      </w:pPr>
      <w:bookmarkStart w:id="295" w:name="_Toc270924484"/>
      <w:bookmarkStart w:id="296" w:name="_Toc270924590"/>
      <w:bookmarkStart w:id="297" w:name="_Toc339978907"/>
      <w:bookmarkStart w:id="298" w:name="_Toc340145987"/>
      <w:bookmarkStart w:id="299" w:name="_Toc200613440"/>
      <w:r>
        <w:rPr>
          <w:lang w:val="en-US"/>
        </w:rPr>
        <w:t>Shoulder attenuation</w:t>
      </w:r>
      <w:bookmarkEnd w:id="295"/>
      <w:bookmarkEnd w:id="296"/>
      <w:bookmarkEnd w:id="297"/>
      <w:bookmarkEnd w:id="298"/>
      <w:bookmarkEnd w:id="299"/>
    </w:p>
    <w:p w14:paraId="2EAFB547" w14:textId="77777777" w:rsidR="006E294D" w:rsidRDefault="004864F0">
      <w:pPr>
        <w:rPr>
          <w:lang w:val="en-US"/>
        </w:rPr>
      </w:pPr>
      <w:r>
        <w:rPr>
          <w:lang w:val="en-US"/>
        </w:rPr>
        <w:t>Shoulder attenuation - measured on output stage before channel filter according to technical specification ETSI TR 101290 must be greater than 37 dB.</w:t>
      </w:r>
    </w:p>
    <w:p w14:paraId="25CA29BB" w14:textId="77777777" w:rsidR="006E294D" w:rsidRDefault="004864F0">
      <w:pPr>
        <w:pStyle w:val="Heading2"/>
        <w:numPr>
          <w:ilvl w:val="1"/>
          <w:numId w:val="2"/>
        </w:numPr>
        <w:rPr>
          <w:lang w:val="en-US"/>
        </w:rPr>
      </w:pPr>
      <w:bookmarkStart w:id="300" w:name="_Toc270924485"/>
      <w:bookmarkStart w:id="301" w:name="_Toc270924591"/>
      <w:bookmarkStart w:id="302" w:name="_Toc339978908"/>
      <w:bookmarkStart w:id="303" w:name="_Toc340145988"/>
      <w:bookmarkStart w:id="304" w:name="_Toc200613441"/>
      <w:r>
        <w:rPr>
          <w:lang w:val="en-US"/>
        </w:rPr>
        <w:lastRenderedPageBreak/>
        <w:t>Spectrum mask</w:t>
      </w:r>
      <w:bookmarkEnd w:id="300"/>
      <w:bookmarkEnd w:id="301"/>
      <w:bookmarkEnd w:id="302"/>
      <w:bookmarkEnd w:id="303"/>
      <w:bookmarkEnd w:id="304"/>
    </w:p>
    <w:p w14:paraId="57AFA29B" w14:textId="77777777" w:rsidR="006E294D" w:rsidRDefault="004864F0">
      <w:pPr>
        <w:rPr>
          <w:lang w:val="en-US"/>
        </w:rPr>
      </w:pPr>
      <w:r>
        <w:rPr>
          <w:lang w:val="en-US"/>
        </w:rPr>
        <w:t>If an output filter is required, the output signal at nominal output power must meet following requirements:</w:t>
      </w:r>
    </w:p>
    <w:p w14:paraId="07FDEC94" w14:textId="77777777" w:rsidR="006E294D" w:rsidRDefault="004864F0">
      <w:pPr>
        <w:numPr>
          <w:ilvl w:val="0"/>
          <w:numId w:val="4"/>
        </w:numPr>
        <w:spacing w:before="0" w:after="0"/>
        <w:rPr>
          <w:lang w:val="en-US"/>
        </w:rPr>
      </w:pPr>
      <w:r>
        <w:rPr>
          <w:lang w:val="en-US"/>
        </w:rPr>
        <w:t>Critical mask or</w:t>
      </w:r>
    </w:p>
    <w:p w14:paraId="33699C32" w14:textId="77777777" w:rsidR="006E294D" w:rsidRDefault="004864F0">
      <w:pPr>
        <w:numPr>
          <w:ilvl w:val="0"/>
          <w:numId w:val="4"/>
        </w:numPr>
        <w:spacing w:before="0" w:after="0"/>
        <w:rPr>
          <w:lang w:val="en-US"/>
        </w:rPr>
      </w:pPr>
      <w:r>
        <w:rPr>
          <w:lang w:val="en-US"/>
        </w:rPr>
        <w:t>Non-critical mask.</w:t>
      </w:r>
    </w:p>
    <w:p w14:paraId="7599E701" w14:textId="77777777" w:rsidR="006E294D" w:rsidRDefault="004864F0">
      <w:pPr>
        <w:rPr>
          <w:lang w:val="en-US"/>
        </w:rPr>
      </w:pPr>
      <w:r>
        <w:rPr>
          <w:lang w:val="en-US"/>
        </w:rPr>
        <w:t xml:space="preserve">The measurement procedure must be according to guideline </w:t>
      </w:r>
      <w:r>
        <w:rPr>
          <w:rStyle w:val="FootnoteAnchor"/>
          <w:lang w:val="en-US"/>
        </w:rPr>
        <w:footnoteReference w:id="1"/>
      </w:r>
      <w:r>
        <w:rPr>
          <w:lang w:val="en-US"/>
        </w:rPr>
        <w:t xml:space="preserve"> and instruction </w:t>
      </w:r>
      <w:r>
        <w:rPr>
          <w:rStyle w:val="FootnoteAnchor"/>
          <w:lang w:val="en-US"/>
        </w:rPr>
        <w:footnoteReference w:id="2"/>
      </w:r>
      <w:r>
        <w:rPr>
          <w:lang w:val="en-US"/>
        </w:rPr>
        <w:t>.</w:t>
      </w:r>
    </w:p>
    <w:p w14:paraId="2C3FFE16" w14:textId="77777777" w:rsidR="006E294D" w:rsidRDefault="004864F0">
      <w:pPr>
        <w:pStyle w:val="Heading2"/>
        <w:numPr>
          <w:ilvl w:val="1"/>
          <w:numId w:val="2"/>
        </w:numPr>
        <w:rPr>
          <w:lang w:val="en-US"/>
        </w:rPr>
      </w:pPr>
      <w:bookmarkStart w:id="305" w:name="_Toc270924486"/>
      <w:bookmarkStart w:id="306" w:name="_Toc270924592"/>
      <w:bookmarkStart w:id="307" w:name="_Toc339978909"/>
      <w:bookmarkStart w:id="308" w:name="_Toc340145989"/>
      <w:bookmarkStart w:id="309" w:name="_Toc200613442"/>
      <w:r>
        <w:rPr>
          <w:lang w:val="en-US"/>
        </w:rPr>
        <w:t>Spurious emissions</w:t>
      </w:r>
      <w:bookmarkEnd w:id="305"/>
      <w:bookmarkEnd w:id="306"/>
      <w:bookmarkEnd w:id="307"/>
      <w:bookmarkEnd w:id="308"/>
      <w:bookmarkEnd w:id="309"/>
      <w:r>
        <w:rPr>
          <w:lang w:val="en-US"/>
        </w:rPr>
        <w:t xml:space="preserve"> </w:t>
      </w:r>
    </w:p>
    <w:p w14:paraId="2E035B0C" w14:textId="77777777" w:rsidR="006E294D" w:rsidRDefault="004864F0">
      <w:pPr>
        <w:rPr>
          <w:lang w:val="en-US"/>
        </w:rPr>
      </w:pPr>
      <w:r>
        <w:rPr>
          <w:lang w:val="en-US"/>
        </w:rPr>
        <w:t xml:space="preserve">Emissions on frequencies outside the operating channel are unwanted and must not exceed limit values for spurious emissions in guideline </w:t>
      </w:r>
      <w:r>
        <w:rPr>
          <w:szCs w:val="20"/>
          <w:vertAlign w:val="superscript"/>
          <w:lang w:val="en-US"/>
        </w:rPr>
        <w:t>1</w:t>
      </w:r>
      <w:r>
        <w:rPr>
          <w:lang w:val="en-US"/>
        </w:rPr>
        <w:t xml:space="preserve"> chapter 5.</w:t>
      </w:r>
    </w:p>
    <w:p w14:paraId="51C8B905" w14:textId="77777777" w:rsidR="006E294D" w:rsidRDefault="004864F0">
      <w:pPr>
        <w:pStyle w:val="Heading2"/>
        <w:numPr>
          <w:ilvl w:val="1"/>
          <w:numId w:val="2"/>
        </w:numPr>
        <w:rPr>
          <w:lang w:val="en-US"/>
        </w:rPr>
      </w:pPr>
      <w:bookmarkStart w:id="310" w:name="_Toc270924487"/>
      <w:bookmarkStart w:id="311" w:name="_Toc270924593"/>
      <w:bookmarkStart w:id="312" w:name="_Toc339978910"/>
      <w:bookmarkStart w:id="313" w:name="_Toc340145990"/>
      <w:bookmarkStart w:id="314" w:name="_Toc200613443"/>
      <w:r>
        <w:rPr>
          <w:lang w:val="en-US"/>
        </w:rPr>
        <w:t>Crest factor</w:t>
      </w:r>
      <w:bookmarkEnd w:id="310"/>
      <w:bookmarkEnd w:id="311"/>
      <w:bookmarkEnd w:id="312"/>
      <w:bookmarkEnd w:id="313"/>
      <w:bookmarkEnd w:id="314"/>
    </w:p>
    <w:p w14:paraId="1C6ED09B" w14:textId="77777777" w:rsidR="006E294D" w:rsidRDefault="004864F0">
      <w:pPr>
        <w:rPr>
          <w:lang w:val="en-US"/>
        </w:rPr>
      </w:pPr>
      <w:r>
        <w:rPr>
          <w:lang w:val="en-US"/>
        </w:rPr>
        <w:t>Voltage peaks at nominal output power must not exceed 13 dB above effective voltage. Crest factor must be specified for output stage with and without channel filter. The measurement duration must also be specified.</w:t>
      </w:r>
    </w:p>
    <w:p w14:paraId="62459157" w14:textId="77777777" w:rsidR="006E294D" w:rsidRDefault="004864F0">
      <w:pPr>
        <w:pStyle w:val="Heading2"/>
        <w:numPr>
          <w:ilvl w:val="1"/>
          <w:numId w:val="2"/>
        </w:numPr>
        <w:rPr>
          <w:lang w:val="en-US"/>
        </w:rPr>
      </w:pPr>
      <w:bookmarkStart w:id="315" w:name="_Toc270924488"/>
      <w:bookmarkStart w:id="316" w:name="_Toc270924594"/>
      <w:bookmarkStart w:id="317" w:name="_Toc339978911"/>
      <w:bookmarkStart w:id="318" w:name="_Toc340145991"/>
      <w:bookmarkStart w:id="319" w:name="_Toc200613444"/>
      <w:r>
        <w:rPr>
          <w:lang w:val="en-US"/>
        </w:rPr>
        <w:t>Modulation error ratio / MER</w:t>
      </w:r>
      <w:bookmarkEnd w:id="315"/>
      <w:bookmarkEnd w:id="316"/>
      <w:bookmarkEnd w:id="317"/>
      <w:bookmarkEnd w:id="318"/>
      <w:bookmarkEnd w:id="319"/>
    </w:p>
    <w:p w14:paraId="21E597F1" w14:textId="77777777" w:rsidR="006E294D" w:rsidRDefault="004864F0">
      <w:pPr>
        <w:rPr>
          <w:lang w:val="en-US"/>
        </w:rPr>
      </w:pPr>
      <w:r>
        <w:rPr>
          <w:lang w:val="en-US"/>
        </w:rPr>
        <w:t>Measurement report of a calibrated instrument of type R&amp;S ETL is part of the device documentation.</w:t>
      </w:r>
    </w:p>
    <w:p w14:paraId="0002AA28" w14:textId="77777777" w:rsidR="006E294D" w:rsidRDefault="004864F0">
      <w:pPr>
        <w:pStyle w:val="Heading3"/>
        <w:numPr>
          <w:ilvl w:val="2"/>
          <w:numId w:val="2"/>
        </w:numPr>
        <w:rPr>
          <w:lang w:val="en-US"/>
        </w:rPr>
      </w:pPr>
      <w:bookmarkStart w:id="320" w:name="_Toc270924489"/>
      <w:bookmarkStart w:id="321" w:name="_Toc270924595"/>
      <w:bookmarkStart w:id="322" w:name="_Toc339978912"/>
      <w:bookmarkStart w:id="323" w:name="_Toc340145992"/>
      <w:bookmarkStart w:id="324" w:name="_Toc200613445"/>
      <w:r>
        <w:rPr>
          <w:lang w:val="en-US"/>
        </w:rPr>
        <w:t>Transmitter</w:t>
      </w:r>
      <w:bookmarkEnd w:id="320"/>
      <w:bookmarkEnd w:id="321"/>
      <w:bookmarkEnd w:id="322"/>
      <w:bookmarkEnd w:id="323"/>
      <w:bookmarkEnd w:id="324"/>
    </w:p>
    <w:p w14:paraId="01467D74" w14:textId="77777777" w:rsidR="006E294D" w:rsidRDefault="004864F0">
      <w:pPr>
        <w:rPr>
          <w:lang w:val="en-US"/>
        </w:rPr>
      </w:pPr>
      <w:r>
        <w:rPr>
          <w:lang w:val="en-US"/>
        </w:rPr>
        <w:t>Modulation error ratio (MER) of the transmitter must be ≥ 34 dB, measured at the output of the transmitter.</w:t>
      </w:r>
    </w:p>
    <w:p w14:paraId="0847721C" w14:textId="77777777" w:rsidR="006E294D" w:rsidRDefault="004864F0">
      <w:pPr>
        <w:pStyle w:val="Heading3"/>
        <w:numPr>
          <w:ilvl w:val="2"/>
          <w:numId w:val="2"/>
        </w:numPr>
        <w:rPr>
          <w:lang w:val="en-US"/>
        </w:rPr>
      </w:pPr>
      <w:bookmarkStart w:id="325" w:name="_Toc270924490"/>
      <w:bookmarkStart w:id="326" w:name="_Toc270924596"/>
      <w:bookmarkStart w:id="327" w:name="_Toc339978913"/>
      <w:bookmarkStart w:id="328" w:name="_Toc340145993"/>
      <w:bookmarkStart w:id="329" w:name="_Toc200613446"/>
      <w:r>
        <w:rPr>
          <w:lang w:val="en-US"/>
        </w:rPr>
        <w:t>Transposer</w:t>
      </w:r>
      <w:bookmarkEnd w:id="325"/>
      <w:bookmarkEnd w:id="326"/>
      <w:bookmarkEnd w:id="327"/>
      <w:bookmarkEnd w:id="328"/>
      <w:bookmarkEnd w:id="329"/>
    </w:p>
    <w:p w14:paraId="37F14881" w14:textId="77777777" w:rsidR="006E294D" w:rsidRDefault="004864F0">
      <w:pPr>
        <w:rPr>
          <w:lang w:val="en-US"/>
        </w:rPr>
      </w:pPr>
      <w:r>
        <w:rPr>
          <w:lang w:val="en-US"/>
        </w:rPr>
        <w:t>Modulation error ratio (MER) of the transposer must be ≥ 32 dB at input signal level -55 dBm with MER 38 dB.</w:t>
      </w:r>
    </w:p>
    <w:p w14:paraId="3E7748D0" w14:textId="77777777" w:rsidR="006E294D" w:rsidRDefault="004864F0">
      <w:pPr>
        <w:rPr>
          <w:lang w:val="en-US"/>
        </w:rPr>
      </w:pPr>
      <w:r>
        <w:rPr>
          <w:lang w:val="en-US"/>
        </w:rPr>
        <w:t>In general, at nominal input signal level -45 dBm, admissible deterioration of modulation error ratio (MER) between the input and output must be &lt; 2 dB.</w:t>
      </w:r>
    </w:p>
    <w:p w14:paraId="01312D08" w14:textId="77777777" w:rsidR="006E294D" w:rsidRDefault="004864F0">
      <w:pPr>
        <w:pStyle w:val="Heading3"/>
        <w:numPr>
          <w:ilvl w:val="2"/>
          <w:numId w:val="2"/>
        </w:numPr>
        <w:rPr>
          <w:lang w:val="en-US"/>
        </w:rPr>
      </w:pPr>
      <w:bookmarkStart w:id="330" w:name="_Toc270924491"/>
      <w:bookmarkStart w:id="331" w:name="_Toc270924597"/>
      <w:bookmarkStart w:id="332" w:name="_Toc339978914"/>
      <w:bookmarkStart w:id="333" w:name="_Toc340145994"/>
      <w:bookmarkStart w:id="334" w:name="_Toc200613447"/>
      <w:r>
        <w:rPr>
          <w:lang w:val="en-US"/>
        </w:rPr>
        <w:t>Repeater</w:t>
      </w:r>
      <w:bookmarkEnd w:id="330"/>
      <w:bookmarkEnd w:id="331"/>
      <w:bookmarkEnd w:id="332"/>
      <w:bookmarkEnd w:id="333"/>
      <w:bookmarkEnd w:id="334"/>
    </w:p>
    <w:p w14:paraId="56993ABC" w14:textId="77777777" w:rsidR="006E294D" w:rsidRDefault="004864F0">
      <w:pPr>
        <w:rPr>
          <w:lang w:val="en-US"/>
        </w:rPr>
      </w:pPr>
      <w:r>
        <w:rPr>
          <w:lang w:val="en-US"/>
        </w:rPr>
        <w:t>Modulation error ratio (MER) of the repeater must be:</w:t>
      </w:r>
    </w:p>
    <w:p w14:paraId="4F6F2C4B" w14:textId="77777777" w:rsidR="006E294D" w:rsidRDefault="004864F0">
      <w:pPr>
        <w:numPr>
          <w:ilvl w:val="0"/>
          <w:numId w:val="3"/>
        </w:numPr>
        <w:spacing w:before="0" w:after="0"/>
        <w:rPr>
          <w:lang w:val="en-US"/>
        </w:rPr>
      </w:pPr>
      <w:r>
        <w:rPr>
          <w:lang w:val="en-US"/>
        </w:rPr>
        <w:t>≥ 32 dB at input signal level -50 dBm with MER 38 dB without the use of echo canceller,</w:t>
      </w:r>
    </w:p>
    <w:p w14:paraId="7703110F" w14:textId="77777777" w:rsidR="006E294D" w:rsidRDefault="004864F0">
      <w:pPr>
        <w:numPr>
          <w:ilvl w:val="0"/>
          <w:numId w:val="3"/>
        </w:numPr>
        <w:spacing w:before="0" w:after="0"/>
        <w:rPr>
          <w:lang w:val="en-US"/>
        </w:rPr>
      </w:pPr>
      <w:r>
        <w:rPr>
          <w:lang w:val="en-US"/>
        </w:rPr>
        <w:t>≥ 26 dB at input signal level -50 dBm with MER 29 dB with present echo 5 dB higher than main received signal.</w:t>
      </w:r>
    </w:p>
    <w:p w14:paraId="4BB26828" w14:textId="77777777" w:rsidR="006E294D" w:rsidRDefault="004864F0">
      <w:pPr>
        <w:pStyle w:val="Heading1"/>
        <w:numPr>
          <w:ilvl w:val="0"/>
          <w:numId w:val="2"/>
        </w:numPr>
        <w:rPr>
          <w:lang w:val="en-US"/>
        </w:rPr>
      </w:pPr>
      <w:bookmarkStart w:id="335" w:name="_Toc270924492"/>
      <w:bookmarkStart w:id="336" w:name="_Toc270924598"/>
      <w:bookmarkStart w:id="337" w:name="_Toc339978915"/>
      <w:bookmarkStart w:id="338" w:name="_Toc340145995"/>
      <w:bookmarkStart w:id="339" w:name="_Toc200613448"/>
      <w:r>
        <w:rPr>
          <w:lang w:val="en-US"/>
        </w:rPr>
        <w:t>Mains voltage</w:t>
      </w:r>
      <w:bookmarkEnd w:id="335"/>
      <w:bookmarkEnd w:id="336"/>
      <w:bookmarkEnd w:id="337"/>
      <w:bookmarkEnd w:id="338"/>
      <w:bookmarkEnd w:id="339"/>
    </w:p>
    <w:p w14:paraId="16529C2D" w14:textId="3AAC8317" w:rsidR="006E294D" w:rsidRPr="009C6BAA" w:rsidRDefault="004864F0">
      <w:pPr>
        <w:rPr>
          <w:rFonts w:cs="Arial"/>
          <w:lang w:val="en-US"/>
        </w:rPr>
      </w:pPr>
      <w:r w:rsidRPr="009C6BAA">
        <w:rPr>
          <w:lang w:val="en-US"/>
        </w:rPr>
        <w:t>According to the device nominal power the connection to mains supply must be carried out in one or three phase. In case that nominal mains input voltage of 230 V / 400 V, 50 Hz vary in the range of +10% to -14%, the output power of the transmitter must not deviate by more than 10%. Power factor</w:t>
      </w:r>
      <w:r w:rsidRPr="009C6BAA">
        <w:rPr>
          <w:rFonts w:cs="Arial"/>
          <w:lang w:val="en-US"/>
        </w:rPr>
        <w:t xml:space="preserve"> value</w:t>
      </w:r>
      <w:r w:rsidR="00CB3084" w:rsidRPr="009C6BAA">
        <w:rPr>
          <w:rFonts w:cs="Arial"/>
          <w:lang w:val="en-US"/>
        </w:rPr>
        <w:t>:</w:t>
      </w:r>
      <w:r w:rsidRPr="009C6BAA">
        <w:rPr>
          <w:rFonts w:cs="Arial"/>
          <w:lang w:val="en-US"/>
        </w:rPr>
        <w:t xml:space="preserve"> </w:t>
      </w:r>
      <w:r w:rsidRPr="009C6BAA">
        <w:rPr>
          <w:rStyle w:val="PlainTextChar"/>
          <w:rFonts w:cs="Arial"/>
          <w:lang w:val="en-US"/>
        </w:rPr>
        <w:t>cos phi ≥ 0,95</w:t>
      </w:r>
      <w:r w:rsidRPr="009C6BAA">
        <w:rPr>
          <w:rFonts w:cs="Arial"/>
          <w:lang w:val="en-US"/>
        </w:rPr>
        <w:t>.</w:t>
      </w:r>
    </w:p>
    <w:p w14:paraId="7A3E356C" w14:textId="6A2FF2D0" w:rsidR="006E294D" w:rsidRDefault="009C6BAA">
      <w:pPr>
        <w:rPr>
          <w:lang w:val="en-US"/>
        </w:rPr>
      </w:pPr>
      <w:r w:rsidRPr="009C6BAA">
        <w:rPr>
          <w:highlight w:val="yellow"/>
          <w:lang w:val="en-US"/>
        </w:rPr>
        <w:t xml:space="preserve">If a modular design of the transmitter is required, it </w:t>
      </w:r>
      <w:r w:rsidR="004864F0" w:rsidRPr="009C6BAA">
        <w:rPr>
          <w:highlight w:val="yellow"/>
          <w:lang w:val="en-US"/>
        </w:rPr>
        <w:t xml:space="preserve">must have separate power connections to the exciter </w:t>
      </w:r>
      <w:r w:rsidR="004864F0" w:rsidRPr="009C6BAA">
        <w:rPr>
          <w:rStyle w:val="FootnoteAnchor"/>
          <w:highlight w:val="yellow"/>
          <w:lang w:val="en-US"/>
        </w:rPr>
        <w:footnoteReference w:id="3"/>
      </w:r>
      <w:r w:rsidR="004864F0" w:rsidRPr="009C6BAA">
        <w:rPr>
          <w:highlight w:val="yellow"/>
          <w:lang w:val="en-US"/>
        </w:rPr>
        <w:t>, control unit and power amplifier(s). In case of a 1+1 configuration the switching unit must also be powered separately.</w:t>
      </w:r>
    </w:p>
    <w:p w14:paraId="3F947096" w14:textId="77777777" w:rsidR="006E294D" w:rsidRDefault="004864F0">
      <w:pPr>
        <w:pStyle w:val="Heading2"/>
        <w:numPr>
          <w:ilvl w:val="1"/>
          <w:numId w:val="2"/>
        </w:numPr>
        <w:rPr>
          <w:lang w:val="en-US"/>
        </w:rPr>
      </w:pPr>
      <w:bookmarkStart w:id="340" w:name="_Toc270924493"/>
      <w:bookmarkStart w:id="341" w:name="_Toc270924599"/>
      <w:bookmarkStart w:id="342" w:name="_Toc339978916"/>
      <w:bookmarkStart w:id="343" w:name="_Toc340145996"/>
      <w:bookmarkStart w:id="344" w:name="_Toc200613449"/>
      <w:r>
        <w:rPr>
          <w:lang w:val="en-US"/>
        </w:rPr>
        <w:t>Connection to the mains supply</w:t>
      </w:r>
      <w:bookmarkEnd w:id="340"/>
      <w:bookmarkEnd w:id="341"/>
      <w:bookmarkEnd w:id="342"/>
      <w:bookmarkEnd w:id="343"/>
      <w:bookmarkEnd w:id="344"/>
    </w:p>
    <w:p w14:paraId="3CB00A2D" w14:textId="064118B4" w:rsidR="006E294D" w:rsidRDefault="003931C6">
      <w:pPr>
        <w:rPr>
          <w:lang w:val="en-US"/>
        </w:rPr>
      </w:pPr>
      <w:r w:rsidRPr="009C6BAA">
        <w:rPr>
          <w:lang w:val="en-US"/>
        </w:rPr>
        <w:t>If a modular design of the transmitter is required, it must be equipped with a main disconnect switch and automatic circuit breakers for individual units.</w:t>
      </w:r>
    </w:p>
    <w:p w14:paraId="48833877" w14:textId="77777777" w:rsidR="006E294D" w:rsidRDefault="004864F0">
      <w:pPr>
        <w:pStyle w:val="Heading2"/>
        <w:numPr>
          <w:ilvl w:val="1"/>
          <w:numId w:val="2"/>
        </w:numPr>
        <w:rPr>
          <w:lang w:val="en-US"/>
        </w:rPr>
      </w:pPr>
      <w:bookmarkStart w:id="345" w:name="_Toc270924494"/>
      <w:bookmarkStart w:id="346" w:name="_Toc270924600"/>
      <w:bookmarkStart w:id="347" w:name="_Toc339978917"/>
      <w:bookmarkStart w:id="348" w:name="_Toc340145997"/>
      <w:bookmarkStart w:id="349" w:name="_Toc200613450"/>
      <w:r>
        <w:rPr>
          <w:lang w:val="en-US"/>
        </w:rPr>
        <w:lastRenderedPageBreak/>
        <w:t>Switch-on</w:t>
      </w:r>
      <w:bookmarkEnd w:id="345"/>
      <w:bookmarkEnd w:id="346"/>
      <w:bookmarkEnd w:id="347"/>
      <w:bookmarkEnd w:id="348"/>
      <w:bookmarkEnd w:id="349"/>
    </w:p>
    <w:p w14:paraId="6D19F815" w14:textId="77777777" w:rsidR="006E294D" w:rsidRDefault="004864F0">
      <w:pPr>
        <w:rPr>
          <w:lang w:val="en-US"/>
        </w:rPr>
      </w:pPr>
      <w:r>
        <w:rPr>
          <w:lang w:val="en-US"/>
        </w:rPr>
        <w:t>The warm-up time after power-on or mains failure (&gt; 1s) must not be longer than:</w:t>
      </w:r>
    </w:p>
    <w:p w14:paraId="184F2914" w14:textId="77777777" w:rsidR="006E294D" w:rsidRDefault="004864F0">
      <w:pPr>
        <w:numPr>
          <w:ilvl w:val="0"/>
          <w:numId w:val="3"/>
        </w:numPr>
        <w:spacing w:before="0" w:after="0"/>
        <w:rPr>
          <w:lang w:val="en-US"/>
        </w:rPr>
      </w:pPr>
      <w:r>
        <w:rPr>
          <w:lang w:val="en-US"/>
        </w:rPr>
        <w:t>45 sec. in the multi frequency network (MFN),</w:t>
      </w:r>
    </w:p>
    <w:p w14:paraId="2FE7AA06" w14:textId="77777777" w:rsidR="006E294D" w:rsidRDefault="004864F0">
      <w:pPr>
        <w:numPr>
          <w:ilvl w:val="0"/>
          <w:numId w:val="3"/>
        </w:numPr>
        <w:spacing w:before="0" w:after="0"/>
        <w:rPr>
          <w:lang w:val="en-US"/>
        </w:rPr>
      </w:pPr>
      <w:r>
        <w:rPr>
          <w:lang w:val="en-US"/>
        </w:rPr>
        <w:t>45 sec. in the single frequency network (SFN) with use of reference signals (1pps, 10MHz),</w:t>
      </w:r>
    </w:p>
    <w:p w14:paraId="65728623" w14:textId="77777777" w:rsidR="006E294D" w:rsidRDefault="004864F0">
      <w:pPr>
        <w:numPr>
          <w:ilvl w:val="0"/>
          <w:numId w:val="3"/>
        </w:numPr>
        <w:spacing w:before="0" w:after="0"/>
        <w:rPr>
          <w:lang w:val="en-US"/>
        </w:rPr>
      </w:pPr>
      <w:r>
        <w:rPr>
          <w:lang w:val="en-US"/>
        </w:rPr>
        <w:t>10 min. in the single frequency network (SFN) with use of GPS receiver.</w:t>
      </w:r>
    </w:p>
    <w:p w14:paraId="7590E45F" w14:textId="77777777" w:rsidR="006E294D" w:rsidRDefault="004864F0">
      <w:pPr>
        <w:rPr>
          <w:lang w:val="en-US"/>
        </w:rPr>
      </w:pPr>
      <w:r>
        <w:rPr>
          <w:lang w:val="en-US"/>
        </w:rPr>
        <w:t>Within this time, deviations of the central frequency of at most ± 1*10</w:t>
      </w:r>
      <w:r>
        <w:rPr>
          <w:szCs w:val="20"/>
          <w:vertAlign w:val="superscript"/>
          <w:lang w:val="en-US"/>
        </w:rPr>
        <w:t>-7</w:t>
      </w:r>
      <w:r>
        <w:rPr>
          <w:lang w:val="en-US"/>
        </w:rPr>
        <w:t xml:space="preserve"> and deviations in timing conditions of up to 20% of the protection interval of the currently set operating mode may be present.</w:t>
      </w:r>
    </w:p>
    <w:p w14:paraId="529613C9" w14:textId="77777777" w:rsidR="006E294D" w:rsidRDefault="004864F0">
      <w:pPr>
        <w:pStyle w:val="Heading2"/>
        <w:numPr>
          <w:ilvl w:val="1"/>
          <w:numId w:val="2"/>
        </w:numPr>
        <w:rPr>
          <w:lang w:val="en-US"/>
        </w:rPr>
      </w:pPr>
      <w:bookmarkStart w:id="350" w:name="_Toc270924495"/>
      <w:bookmarkStart w:id="351" w:name="_Toc270924601"/>
      <w:bookmarkStart w:id="352" w:name="_Toc339978918"/>
      <w:bookmarkStart w:id="353" w:name="_Toc340145998"/>
      <w:bookmarkStart w:id="354" w:name="_Toc200613451"/>
      <w:r>
        <w:rPr>
          <w:lang w:val="en-US"/>
        </w:rPr>
        <w:t>Uninterruptible Power Supply</w:t>
      </w:r>
      <w:bookmarkEnd w:id="350"/>
      <w:bookmarkEnd w:id="351"/>
      <w:bookmarkEnd w:id="352"/>
      <w:bookmarkEnd w:id="353"/>
      <w:bookmarkEnd w:id="354"/>
    </w:p>
    <w:p w14:paraId="6281E8D9" w14:textId="77777777" w:rsidR="006E294D" w:rsidRDefault="004864F0">
      <w:pPr>
        <w:pStyle w:val="Heading3"/>
        <w:numPr>
          <w:ilvl w:val="2"/>
          <w:numId w:val="2"/>
        </w:numPr>
        <w:rPr>
          <w:lang w:val="en-US"/>
        </w:rPr>
      </w:pPr>
      <w:bookmarkStart w:id="355" w:name="_Toc200613452"/>
      <w:r>
        <w:rPr>
          <w:lang w:val="en-US"/>
        </w:rPr>
        <w:t>Built-in power supply</w:t>
      </w:r>
      <w:bookmarkEnd w:id="355"/>
    </w:p>
    <w:p w14:paraId="2CCEBD13" w14:textId="31881DC9" w:rsidR="006E294D" w:rsidRDefault="00CB3084">
      <w:pPr>
        <w:rPr>
          <w:lang w:val="en-US"/>
        </w:rPr>
      </w:pPr>
      <w:r w:rsidRPr="009C6BAA">
        <w:rPr>
          <w:lang w:val="en-US"/>
        </w:rPr>
        <w:t>If</w:t>
      </w:r>
      <w:r w:rsidR="004864F0" w:rsidRPr="009C6BAA">
        <w:rPr>
          <w:lang w:val="en-US"/>
        </w:rPr>
        <w:t xml:space="preserve"> uninterruptible power supply is required it must ensure smooth operation of exciter, GPS receiver, control unit and change-over control unit.</w:t>
      </w:r>
    </w:p>
    <w:p w14:paraId="12385F7E" w14:textId="77777777" w:rsidR="006E294D" w:rsidRDefault="004864F0">
      <w:pPr>
        <w:rPr>
          <w:lang w:val="en-US"/>
        </w:rPr>
      </w:pPr>
      <w:r>
        <w:rPr>
          <w:lang w:val="en-US"/>
        </w:rPr>
        <w:t>Uninterruptible power supply must provide at least 20 minutes of autonomous operation.</w:t>
      </w:r>
    </w:p>
    <w:p w14:paraId="17B4133B" w14:textId="77777777" w:rsidR="006E294D" w:rsidRDefault="004864F0">
      <w:pPr>
        <w:rPr>
          <w:lang w:val="en-US"/>
        </w:rPr>
      </w:pPr>
      <w:r>
        <w:rPr>
          <w:lang w:val="en-US"/>
        </w:rPr>
        <w:t>States and events of uninterruptible power supply must be collected in the change-over control unit and/or device control unit and must be accessible through the user interface.</w:t>
      </w:r>
    </w:p>
    <w:p w14:paraId="72528995" w14:textId="77777777" w:rsidR="006E294D" w:rsidRDefault="004864F0">
      <w:pPr>
        <w:pStyle w:val="Heading3"/>
        <w:numPr>
          <w:ilvl w:val="2"/>
          <w:numId w:val="2"/>
        </w:numPr>
        <w:rPr>
          <w:lang w:val="en-US"/>
        </w:rPr>
      </w:pPr>
      <w:bookmarkStart w:id="356" w:name="_Toc200613453"/>
      <w:r>
        <w:rPr>
          <w:lang w:val="en-US"/>
        </w:rPr>
        <w:t>External power supply</w:t>
      </w:r>
      <w:bookmarkEnd w:id="356"/>
    </w:p>
    <w:p w14:paraId="63752073" w14:textId="3E8D046D" w:rsidR="006E294D" w:rsidRPr="00106FCA" w:rsidRDefault="00CB3084">
      <w:pPr>
        <w:rPr>
          <w:lang w:val="en-US"/>
        </w:rPr>
      </w:pPr>
      <w:r w:rsidRPr="00106FCA">
        <w:rPr>
          <w:lang w:val="en-US"/>
        </w:rPr>
        <w:t>If</w:t>
      </w:r>
      <w:r w:rsidR="004864F0" w:rsidRPr="00106FCA">
        <w:rPr>
          <w:lang w:val="en-US"/>
        </w:rPr>
        <w:t xml:space="preserve"> configuration with external uninterruptible power supply is required device must allow connection of an external uninterruptible power source, which separately supplies exciter, GPS receiver, control unit and change-over control unit in case of 1+1 configuration.</w:t>
      </w:r>
    </w:p>
    <w:p w14:paraId="1F6AB76B" w14:textId="77777777" w:rsidR="006E294D" w:rsidRDefault="004864F0">
      <w:pPr>
        <w:rPr>
          <w:lang w:val="en-US"/>
        </w:rPr>
      </w:pPr>
      <w:r w:rsidRPr="00106FCA">
        <w:rPr>
          <w:lang w:val="en-US"/>
        </w:rPr>
        <w:t>The connection point for external uninterruptible power supply must be clearly marked and connection scheme must be attached to the documentation.</w:t>
      </w:r>
    </w:p>
    <w:p w14:paraId="5C0B3CF7" w14:textId="77777777" w:rsidR="006E294D" w:rsidRDefault="004864F0">
      <w:pPr>
        <w:pStyle w:val="Heading1"/>
        <w:numPr>
          <w:ilvl w:val="0"/>
          <w:numId w:val="2"/>
        </w:numPr>
        <w:rPr>
          <w:lang w:val="en-US"/>
        </w:rPr>
      </w:pPr>
      <w:bookmarkStart w:id="357" w:name="_Toc270924497"/>
      <w:bookmarkStart w:id="358" w:name="_Toc270924603"/>
      <w:bookmarkStart w:id="359" w:name="_Toc339978920"/>
      <w:bookmarkStart w:id="360" w:name="_Toc340146000"/>
      <w:bookmarkStart w:id="361" w:name="_Toc200613454"/>
      <w:r>
        <w:rPr>
          <w:lang w:val="en-US"/>
        </w:rPr>
        <w:t>Input band-pass filter</w:t>
      </w:r>
      <w:bookmarkEnd w:id="357"/>
      <w:bookmarkEnd w:id="358"/>
      <w:bookmarkEnd w:id="359"/>
      <w:bookmarkEnd w:id="360"/>
      <w:bookmarkEnd w:id="361"/>
    </w:p>
    <w:p w14:paraId="362EB94E" w14:textId="51200177" w:rsidR="006E294D" w:rsidRDefault="00CB3084">
      <w:pPr>
        <w:rPr>
          <w:lang w:val="en-US"/>
        </w:rPr>
      </w:pPr>
      <w:r>
        <w:rPr>
          <w:lang w:val="en-US"/>
        </w:rPr>
        <w:t xml:space="preserve">If the </w:t>
      </w:r>
      <w:r w:rsidR="004864F0">
        <w:rPr>
          <w:lang w:val="en-US"/>
        </w:rPr>
        <w:t xml:space="preserve">input band-pass filter is </w:t>
      </w:r>
      <w:r>
        <w:rPr>
          <w:lang w:val="en-US"/>
        </w:rPr>
        <w:t xml:space="preserve">required, </w:t>
      </w:r>
      <w:r w:rsidR="004864F0">
        <w:rPr>
          <w:lang w:val="en-US"/>
        </w:rPr>
        <w:t xml:space="preserve">it must fulfill </w:t>
      </w:r>
      <w:r>
        <w:rPr>
          <w:lang w:val="en-US"/>
        </w:rPr>
        <w:t>the following</w:t>
      </w:r>
      <w:r w:rsidR="004864F0">
        <w:rPr>
          <w:lang w:val="en-US"/>
        </w:rPr>
        <w:t xml:space="preserve"> requirements:</w:t>
      </w:r>
    </w:p>
    <w:p w14:paraId="3987BC8E" w14:textId="77777777" w:rsidR="006E294D" w:rsidRDefault="004864F0">
      <w:pPr>
        <w:numPr>
          <w:ilvl w:val="0"/>
          <w:numId w:val="7"/>
        </w:numPr>
        <w:spacing w:before="0" w:after="0"/>
        <w:rPr>
          <w:lang w:val="en-US"/>
        </w:rPr>
      </w:pPr>
      <w:r>
        <w:rPr>
          <w:lang w:val="en-US"/>
        </w:rPr>
        <w:t>Implemented with least three LC circuits</w:t>
      </w:r>
    </w:p>
    <w:p w14:paraId="2759578C" w14:textId="77777777" w:rsidR="006E294D" w:rsidRDefault="004864F0">
      <w:pPr>
        <w:numPr>
          <w:ilvl w:val="0"/>
          <w:numId w:val="7"/>
        </w:numPr>
        <w:spacing w:before="0" w:after="0"/>
        <w:rPr>
          <w:lang w:val="en-US"/>
        </w:rPr>
      </w:pPr>
      <w:r>
        <w:rPr>
          <w:lang w:val="en-US"/>
        </w:rPr>
        <w:t>Must be tunable over the entire frequency band</w:t>
      </w:r>
    </w:p>
    <w:p w14:paraId="29806609" w14:textId="77777777" w:rsidR="006E294D" w:rsidRDefault="004864F0">
      <w:pPr>
        <w:numPr>
          <w:ilvl w:val="0"/>
          <w:numId w:val="7"/>
        </w:numPr>
        <w:spacing w:before="0" w:after="0"/>
        <w:ind w:left="714" w:hanging="357"/>
        <w:rPr>
          <w:lang w:val="en-US"/>
        </w:rPr>
      </w:pPr>
      <w:r>
        <w:rPr>
          <w:lang w:val="en-US"/>
        </w:rPr>
        <w:t>Pass band: 470 – 862 MHz</w:t>
      </w:r>
    </w:p>
    <w:p w14:paraId="3DD72862" w14:textId="77777777" w:rsidR="006E294D" w:rsidRDefault="004864F0">
      <w:pPr>
        <w:numPr>
          <w:ilvl w:val="0"/>
          <w:numId w:val="7"/>
        </w:numPr>
        <w:spacing w:before="0" w:after="0"/>
        <w:rPr>
          <w:lang w:val="en-US"/>
        </w:rPr>
      </w:pPr>
      <w:r>
        <w:rPr>
          <w:rStyle w:val="lang"/>
          <w:lang w:val="en-US"/>
        </w:rPr>
        <w:t>Bandwidth:</w:t>
      </w:r>
      <w:r>
        <w:rPr>
          <w:lang w:val="en-US"/>
        </w:rPr>
        <w:t xml:space="preserve"> 9 MHz</w:t>
      </w:r>
    </w:p>
    <w:p w14:paraId="02350B86" w14:textId="77777777" w:rsidR="006E294D" w:rsidRDefault="004864F0">
      <w:pPr>
        <w:numPr>
          <w:ilvl w:val="0"/>
          <w:numId w:val="7"/>
        </w:numPr>
        <w:spacing w:before="0" w:after="0"/>
        <w:rPr>
          <w:lang w:val="en-US"/>
        </w:rPr>
      </w:pPr>
      <w:r>
        <w:rPr>
          <w:lang w:val="en-US"/>
        </w:rPr>
        <w:t>Pass band attenuation: &lt; 1,5 dB</w:t>
      </w:r>
    </w:p>
    <w:p w14:paraId="4807D7F0" w14:textId="77777777" w:rsidR="006E294D" w:rsidRDefault="004864F0">
      <w:pPr>
        <w:numPr>
          <w:ilvl w:val="0"/>
          <w:numId w:val="7"/>
        </w:numPr>
        <w:spacing w:before="0" w:after="0"/>
        <w:rPr>
          <w:lang w:val="en-US"/>
        </w:rPr>
      </w:pPr>
      <w:r>
        <w:rPr>
          <w:lang w:val="en-US"/>
        </w:rPr>
        <w:t>Stop band attenuation: &gt; 40 dB</w:t>
      </w:r>
    </w:p>
    <w:p w14:paraId="6FF3FE3C" w14:textId="77777777" w:rsidR="006E294D" w:rsidRDefault="004864F0">
      <w:pPr>
        <w:numPr>
          <w:ilvl w:val="0"/>
          <w:numId w:val="7"/>
        </w:numPr>
        <w:spacing w:before="0" w:after="0"/>
        <w:rPr>
          <w:lang w:val="en-US"/>
        </w:rPr>
      </w:pPr>
      <w:r>
        <w:rPr>
          <w:lang w:val="en-US"/>
        </w:rPr>
        <w:t>Return loss: &gt; 18 dB</w:t>
      </w:r>
    </w:p>
    <w:p w14:paraId="7E6D31CA" w14:textId="77777777" w:rsidR="006E294D" w:rsidRDefault="004864F0">
      <w:pPr>
        <w:rPr>
          <w:lang w:val="en-US"/>
        </w:rPr>
      </w:pPr>
      <w:r>
        <w:rPr>
          <w:lang w:val="en-US"/>
        </w:rPr>
        <w:t>Filter can be mounted in several different ways:</w:t>
      </w:r>
    </w:p>
    <w:p w14:paraId="3E1C0519" w14:textId="77777777" w:rsidR="006E294D" w:rsidRDefault="004864F0">
      <w:pPr>
        <w:numPr>
          <w:ilvl w:val="0"/>
          <w:numId w:val="6"/>
        </w:numPr>
        <w:spacing w:before="0" w:after="0"/>
        <w:rPr>
          <w:lang w:val="en-US"/>
        </w:rPr>
      </w:pPr>
      <w:r>
        <w:rPr>
          <w:lang w:val="en-US"/>
        </w:rPr>
        <w:t>Inserted in the device</w:t>
      </w:r>
    </w:p>
    <w:p w14:paraId="53FC6D84" w14:textId="77777777" w:rsidR="006E294D" w:rsidRDefault="004864F0">
      <w:pPr>
        <w:numPr>
          <w:ilvl w:val="0"/>
          <w:numId w:val="6"/>
        </w:numPr>
        <w:spacing w:before="0" w:after="0"/>
        <w:rPr>
          <w:lang w:val="en-US"/>
        </w:rPr>
      </w:pPr>
      <w:r>
        <w:rPr>
          <w:lang w:val="en-US"/>
        </w:rPr>
        <w:t>Mounted on a carrier together with the output filter</w:t>
      </w:r>
    </w:p>
    <w:p w14:paraId="16024E34" w14:textId="77777777" w:rsidR="006E294D" w:rsidRDefault="004864F0">
      <w:pPr>
        <w:numPr>
          <w:ilvl w:val="0"/>
          <w:numId w:val="6"/>
        </w:numPr>
        <w:spacing w:before="0" w:after="0"/>
        <w:rPr>
          <w:lang w:val="en-US"/>
        </w:rPr>
      </w:pPr>
      <w:r>
        <w:rPr>
          <w:lang w:val="en-US"/>
        </w:rPr>
        <w:t>Mounted on a carrier for mounting in 19'' rack</w:t>
      </w:r>
    </w:p>
    <w:p w14:paraId="717ECDEB" w14:textId="77777777" w:rsidR="006E294D" w:rsidRDefault="004864F0">
      <w:pPr>
        <w:pStyle w:val="Heading1"/>
        <w:numPr>
          <w:ilvl w:val="0"/>
          <w:numId w:val="2"/>
        </w:numPr>
        <w:rPr>
          <w:lang w:val="en-US"/>
        </w:rPr>
      </w:pPr>
      <w:bookmarkStart w:id="362" w:name="_Toc270924498"/>
      <w:bookmarkStart w:id="363" w:name="_Toc270924604"/>
      <w:bookmarkStart w:id="364" w:name="_Toc339978921"/>
      <w:bookmarkStart w:id="365" w:name="_Toc340146001"/>
      <w:bookmarkStart w:id="366" w:name="_Toc200613455"/>
      <w:r>
        <w:rPr>
          <w:lang w:val="en-US"/>
        </w:rPr>
        <w:t>Output channel band-pass filter</w:t>
      </w:r>
      <w:bookmarkEnd w:id="362"/>
      <w:bookmarkEnd w:id="363"/>
      <w:bookmarkEnd w:id="364"/>
      <w:bookmarkEnd w:id="365"/>
      <w:bookmarkEnd w:id="366"/>
    </w:p>
    <w:p w14:paraId="28AEB6F2" w14:textId="0F2EBC23" w:rsidR="006E294D" w:rsidRDefault="00DC5B83">
      <w:pPr>
        <w:rPr>
          <w:lang w:val="en-US"/>
        </w:rPr>
      </w:pPr>
      <w:r>
        <w:rPr>
          <w:lang w:val="en-US"/>
        </w:rPr>
        <w:t>If</w:t>
      </w:r>
      <w:r w:rsidR="004864F0">
        <w:rPr>
          <w:lang w:val="en-US"/>
        </w:rPr>
        <w:t xml:space="preserve"> the output channel band-pass filter is required, the device must include filter with wiring cables and must be an integral part of the device. It must be adapted to the nominal power of the device and to the loads that occur during any power or voltage peaks. The filter must be tunable over the entire frequency band. A measurement log of the transmission characteristics of the operating channel in the range for the spurious, out-</w:t>
      </w:r>
      <w:r>
        <w:rPr>
          <w:lang w:val="en-US"/>
        </w:rPr>
        <w:t>of-band</w:t>
      </w:r>
      <w:r w:rsidR="004864F0">
        <w:rPr>
          <w:lang w:val="en-US"/>
        </w:rPr>
        <w:t xml:space="preserve"> transmission and harmonic waves (VSWR, amplitude and phase frequency response, typical temperature behavior) and tuning instructions must be provided.</w:t>
      </w:r>
    </w:p>
    <w:p w14:paraId="51AD1E15" w14:textId="77777777" w:rsidR="006E294D" w:rsidRDefault="004864F0">
      <w:pPr>
        <w:pStyle w:val="Heading1"/>
        <w:numPr>
          <w:ilvl w:val="0"/>
          <w:numId w:val="2"/>
        </w:numPr>
        <w:rPr>
          <w:lang w:val="en-US"/>
        </w:rPr>
      </w:pPr>
      <w:bookmarkStart w:id="367" w:name="_Toc270924499"/>
      <w:bookmarkStart w:id="368" w:name="_Toc270924605"/>
      <w:bookmarkStart w:id="369" w:name="_Toc339978922"/>
      <w:bookmarkStart w:id="370" w:name="_Toc340146002"/>
      <w:bookmarkStart w:id="371" w:name="_Toc200613456"/>
      <w:r>
        <w:rPr>
          <w:lang w:val="en-US"/>
        </w:rPr>
        <w:t>Dummy load</w:t>
      </w:r>
      <w:bookmarkEnd w:id="367"/>
      <w:bookmarkEnd w:id="368"/>
      <w:bookmarkEnd w:id="369"/>
      <w:bookmarkEnd w:id="370"/>
      <w:bookmarkEnd w:id="371"/>
    </w:p>
    <w:p w14:paraId="7967DFFF" w14:textId="77777777" w:rsidR="006E294D" w:rsidRDefault="004864F0">
      <w:pPr>
        <w:rPr>
          <w:lang w:val="en-US"/>
        </w:rPr>
      </w:pPr>
      <w:r>
        <w:rPr>
          <w:lang w:val="en-US"/>
        </w:rPr>
        <w:t>Transmitter in passive standby configuration (1+1) must contain a dummy load, which allows maintenance of the transmitter in reserve. The dummy load is connected into the system over RF switch.</w:t>
      </w:r>
    </w:p>
    <w:p w14:paraId="210927B5" w14:textId="77777777" w:rsidR="006E294D" w:rsidRDefault="004864F0">
      <w:pPr>
        <w:rPr>
          <w:lang w:val="en-US"/>
        </w:rPr>
      </w:pPr>
      <w:r>
        <w:rPr>
          <w:lang w:val="en-US"/>
        </w:rPr>
        <w:t>Dummy load must be adapted to the nominal power of the transmitter.</w:t>
      </w:r>
    </w:p>
    <w:p w14:paraId="77451E25" w14:textId="77777777" w:rsidR="006E294D" w:rsidRDefault="004864F0">
      <w:pPr>
        <w:pStyle w:val="Heading1"/>
        <w:numPr>
          <w:ilvl w:val="0"/>
          <w:numId w:val="2"/>
        </w:numPr>
        <w:rPr>
          <w:lang w:val="en-US"/>
        </w:rPr>
      </w:pPr>
      <w:bookmarkStart w:id="372" w:name="_Toc270924500"/>
      <w:bookmarkStart w:id="373" w:name="_Toc270924606"/>
      <w:bookmarkStart w:id="374" w:name="_Toc339978923"/>
      <w:bookmarkStart w:id="375" w:name="_Toc340146003"/>
      <w:bookmarkStart w:id="376" w:name="_Toc200613457"/>
      <w:r>
        <w:rPr>
          <w:lang w:val="en-US"/>
        </w:rPr>
        <w:lastRenderedPageBreak/>
        <w:t>Cooling system</w:t>
      </w:r>
      <w:bookmarkEnd w:id="372"/>
      <w:bookmarkEnd w:id="373"/>
      <w:bookmarkEnd w:id="374"/>
      <w:bookmarkEnd w:id="375"/>
      <w:bookmarkEnd w:id="376"/>
    </w:p>
    <w:p w14:paraId="31A27804" w14:textId="024916BA" w:rsidR="006E294D" w:rsidRDefault="004864F0">
      <w:pPr>
        <w:rPr>
          <w:lang w:val="en-US"/>
        </w:rPr>
      </w:pPr>
      <w:r>
        <w:rPr>
          <w:lang w:val="en-US"/>
        </w:rPr>
        <w:t xml:space="preserve">Cooling system of </w:t>
      </w:r>
      <w:r w:rsidR="003B533D">
        <w:rPr>
          <w:lang w:val="en-US"/>
        </w:rPr>
        <w:t>DVB-T/T2</w:t>
      </w:r>
      <w:r>
        <w:rPr>
          <w:lang w:val="en-US"/>
        </w:rPr>
        <w:t xml:space="preserve"> devices can be performed with liquid or air cooling.</w:t>
      </w:r>
    </w:p>
    <w:p w14:paraId="40E2ED9F" w14:textId="77777777" w:rsidR="006E294D" w:rsidRDefault="004864F0">
      <w:pPr>
        <w:rPr>
          <w:lang w:val="en-US"/>
        </w:rPr>
      </w:pPr>
      <w:r>
        <w:rPr>
          <w:lang w:val="en-US"/>
        </w:rPr>
        <w:t>Heat dissipation into the room of the entire device with all its components must not exceed:</w:t>
      </w:r>
    </w:p>
    <w:p w14:paraId="5CC2C121" w14:textId="77777777" w:rsidR="006E294D" w:rsidRDefault="004864F0">
      <w:pPr>
        <w:jc w:val="center"/>
        <w:rPr>
          <w:sz w:val="16"/>
          <w:szCs w:val="16"/>
          <w:lang w:val="en-US"/>
        </w:rPr>
      </w:pPr>
      <w:r>
        <w:rPr>
          <w:sz w:val="16"/>
          <w:szCs w:val="16"/>
          <w:lang w:val="en-US"/>
        </w:rPr>
        <w:t>Table 4: Heat dissipation</w:t>
      </w:r>
    </w:p>
    <w:tbl>
      <w:tblPr>
        <w:tblW w:w="4320" w:type="dxa"/>
        <w:jc w:val="center"/>
        <w:tblLook w:val="01E0" w:firstRow="1" w:lastRow="1" w:firstColumn="1" w:lastColumn="1" w:noHBand="0" w:noVBand="0"/>
      </w:tblPr>
      <w:tblGrid>
        <w:gridCol w:w="2161"/>
        <w:gridCol w:w="2159"/>
      </w:tblGrid>
      <w:tr w:rsidR="006E294D" w14:paraId="494E8DCE" w14:textId="77777777">
        <w:trPr>
          <w:trHeight w:hRule="exact" w:val="397"/>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677FD0F" w14:textId="77777777" w:rsidR="006E294D" w:rsidRDefault="004864F0">
            <w:pPr>
              <w:jc w:val="center"/>
              <w:rPr>
                <w:lang w:val="en-US"/>
              </w:rPr>
            </w:pPr>
            <w:r>
              <w:rPr>
                <w:lang w:val="en-US"/>
              </w:rPr>
              <w:t>Volume of the device</w:t>
            </w:r>
          </w:p>
        </w:tc>
        <w:tc>
          <w:tcPr>
            <w:tcW w:w="2159"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433FBC5" w14:textId="77777777" w:rsidR="006E294D" w:rsidRDefault="004864F0">
            <w:pPr>
              <w:jc w:val="center"/>
              <w:rPr>
                <w:lang w:val="en-US"/>
              </w:rPr>
            </w:pPr>
            <w:r>
              <w:rPr>
                <w:lang w:val="en-US"/>
              </w:rPr>
              <w:t>Allowed dissipation</w:t>
            </w:r>
          </w:p>
        </w:tc>
      </w:tr>
      <w:tr w:rsidR="006E294D" w14:paraId="494CC202" w14:textId="77777777">
        <w:trPr>
          <w:trHeight w:hRule="exact" w:val="397"/>
          <w:jc w:val="center"/>
        </w:trPr>
        <w:tc>
          <w:tcPr>
            <w:tcW w:w="2160" w:type="dxa"/>
            <w:tcBorders>
              <w:top w:val="single" w:sz="4" w:space="0" w:color="000000"/>
              <w:left w:val="single" w:sz="4" w:space="0" w:color="000000"/>
              <w:bottom w:val="single" w:sz="4" w:space="0" w:color="000000"/>
              <w:right w:val="single" w:sz="4" w:space="0" w:color="000000"/>
            </w:tcBorders>
          </w:tcPr>
          <w:p w14:paraId="65A2FE7C" w14:textId="77777777" w:rsidR="006E294D" w:rsidRDefault="004864F0">
            <w:pPr>
              <w:jc w:val="center"/>
              <w:rPr>
                <w:lang w:val="en-US"/>
              </w:rPr>
            </w:pPr>
            <w:r>
              <w:rPr>
                <w:lang w:val="en-US"/>
              </w:rPr>
              <w:t>0,5-2 m</w:t>
            </w:r>
            <w:r>
              <w:rPr>
                <w:vertAlign w:val="superscript"/>
                <w:lang w:val="en-US"/>
              </w:rPr>
              <w:t>3</w:t>
            </w:r>
          </w:p>
        </w:tc>
        <w:tc>
          <w:tcPr>
            <w:tcW w:w="2159" w:type="dxa"/>
            <w:tcBorders>
              <w:top w:val="single" w:sz="4" w:space="0" w:color="000000"/>
              <w:left w:val="single" w:sz="4" w:space="0" w:color="000000"/>
              <w:bottom w:val="single" w:sz="4" w:space="0" w:color="000000"/>
              <w:right w:val="single" w:sz="4" w:space="0" w:color="000000"/>
            </w:tcBorders>
          </w:tcPr>
          <w:p w14:paraId="3909D568" w14:textId="77777777" w:rsidR="006E294D" w:rsidRDefault="004864F0">
            <w:pPr>
              <w:jc w:val="center"/>
              <w:rPr>
                <w:lang w:val="en-US"/>
              </w:rPr>
            </w:pPr>
            <w:r>
              <w:rPr>
                <w:lang w:val="en-US"/>
              </w:rPr>
              <w:t>1,5 kW/m</w:t>
            </w:r>
            <w:r>
              <w:rPr>
                <w:vertAlign w:val="superscript"/>
                <w:lang w:val="en-US"/>
              </w:rPr>
              <w:t>3</w:t>
            </w:r>
          </w:p>
        </w:tc>
      </w:tr>
      <w:tr w:rsidR="006E294D" w14:paraId="2B956F2B" w14:textId="77777777">
        <w:trPr>
          <w:trHeight w:hRule="exact" w:val="397"/>
          <w:jc w:val="center"/>
        </w:trPr>
        <w:tc>
          <w:tcPr>
            <w:tcW w:w="2160" w:type="dxa"/>
            <w:tcBorders>
              <w:top w:val="single" w:sz="4" w:space="0" w:color="000000"/>
              <w:left w:val="single" w:sz="4" w:space="0" w:color="000000"/>
              <w:bottom w:val="single" w:sz="4" w:space="0" w:color="000000"/>
              <w:right w:val="single" w:sz="4" w:space="0" w:color="000000"/>
            </w:tcBorders>
          </w:tcPr>
          <w:p w14:paraId="20BBAEA8" w14:textId="77777777" w:rsidR="006E294D" w:rsidRDefault="004864F0">
            <w:pPr>
              <w:jc w:val="center"/>
              <w:rPr>
                <w:lang w:val="en-US"/>
              </w:rPr>
            </w:pPr>
            <w:r>
              <w:rPr>
                <w:lang w:val="en-US"/>
              </w:rPr>
              <w:t>2-5 m</w:t>
            </w:r>
            <w:r>
              <w:rPr>
                <w:vertAlign w:val="superscript"/>
                <w:lang w:val="en-US"/>
              </w:rPr>
              <w:t>3</w:t>
            </w:r>
          </w:p>
        </w:tc>
        <w:tc>
          <w:tcPr>
            <w:tcW w:w="2159" w:type="dxa"/>
            <w:tcBorders>
              <w:top w:val="single" w:sz="4" w:space="0" w:color="000000"/>
              <w:left w:val="single" w:sz="4" w:space="0" w:color="000000"/>
              <w:bottom w:val="single" w:sz="4" w:space="0" w:color="000000"/>
              <w:right w:val="single" w:sz="4" w:space="0" w:color="000000"/>
            </w:tcBorders>
          </w:tcPr>
          <w:p w14:paraId="5B281408" w14:textId="77777777" w:rsidR="006E294D" w:rsidRDefault="004864F0">
            <w:pPr>
              <w:jc w:val="center"/>
              <w:rPr>
                <w:lang w:val="en-US"/>
              </w:rPr>
            </w:pPr>
            <w:r>
              <w:rPr>
                <w:lang w:val="en-US"/>
              </w:rPr>
              <w:t>1 kW/m</w:t>
            </w:r>
            <w:r>
              <w:rPr>
                <w:vertAlign w:val="superscript"/>
                <w:lang w:val="en-US"/>
              </w:rPr>
              <w:t>3</w:t>
            </w:r>
          </w:p>
        </w:tc>
      </w:tr>
      <w:tr w:rsidR="006E294D" w14:paraId="13A139A8" w14:textId="77777777">
        <w:trPr>
          <w:trHeight w:hRule="exact" w:val="397"/>
          <w:jc w:val="center"/>
        </w:trPr>
        <w:tc>
          <w:tcPr>
            <w:tcW w:w="2160" w:type="dxa"/>
            <w:tcBorders>
              <w:top w:val="single" w:sz="4" w:space="0" w:color="000000"/>
              <w:left w:val="single" w:sz="4" w:space="0" w:color="000000"/>
              <w:bottom w:val="single" w:sz="4" w:space="0" w:color="000000"/>
              <w:right w:val="single" w:sz="4" w:space="0" w:color="000000"/>
            </w:tcBorders>
          </w:tcPr>
          <w:p w14:paraId="1ED68C8E" w14:textId="77777777" w:rsidR="006E294D" w:rsidRDefault="004864F0">
            <w:pPr>
              <w:jc w:val="center"/>
              <w:rPr>
                <w:lang w:val="en-US"/>
              </w:rPr>
            </w:pPr>
            <w:r>
              <w:rPr>
                <w:lang w:val="en-US"/>
              </w:rPr>
              <w:t>5-10 m</w:t>
            </w:r>
            <w:r>
              <w:rPr>
                <w:vertAlign w:val="superscript"/>
                <w:lang w:val="en-US"/>
              </w:rPr>
              <w:t>3</w:t>
            </w:r>
          </w:p>
        </w:tc>
        <w:tc>
          <w:tcPr>
            <w:tcW w:w="2159" w:type="dxa"/>
            <w:tcBorders>
              <w:top w:val="single" w:sz="4" w:space="0" w:color="000000"/>
              <w:left w:val="single" w:sz="4" w:space="0" w:color="000000"/>
              <w:bottom w:val="single" w:sz="4" w:space="0" w:color="000000"/>
              <w:right w:val="single" w:sz="4" w:space="0" w:color="000000"/>
            </w:tcBorders>
          </w:tcPr>
          <w:p w14:paraId="27DAE573" w14:textId="77777777" w:rsidR="006E294D" w:rsidRDefault="004864F0">
            <w:pPr>
              <w:jc w:val="center"/>
              <w:rPr>
                <w:lang w:val="en-US"/>
              </w:rPr>
            </w:pPr>
            <w:r>
              <w:rPr>
                <w:lang w:val="en-US"/>
              </w:rPr>
              <w:t>0,75 kW/m</w:t>
            </w:r>
            <w:r>
              <w:rPr>
                <w:vertAlign w:val="superscript"/>
                <w:lang w:val="en-US"/>
              </w:rPr>
              <w:t>3</w:t>
            </w:r>
          </w:p>
        </w:tc>
      </w:tr>
    </w:tbl>
    <w:p w14:paraId="2B2DA372" w14:textId="77777777" w:rsidR="006E294D" w:rsidRDefault="006E294D">
      <w:pPr>
        <w:pStyle w:val="Heading2"/>
        <w:numPr>
          <w:ilvl w:val="0"/>
          <w:numId w:val="0"/>
        </w:numPr>
        <w:ind w:left="576"/>
        <w:rPr>
          <w:lang w:val="en-US"/>
        </w:rPr>
      </w:pPr>
    </w:p>
    <w:p w14:paraId="10E415D9" w14:textId="77777777" w:rsidR="006E294D" w:rsidRDefault="004864F0">
      <w:pPr>
        <w:pStyle w:val="Heading2"/>
        <w:numPr>
          <w:ilvl w:val="1"/>
          <w:numId w:val="2"/>
        </w:numPr>
        <w:rPr>
          <w:lang w:val="en-US"/>
        </w:rPr>
      </w:pPr>
      <w:bookmarkStart w:id="377" w:name="_Toc200613458"/>
      <w:r>
        <w:rPr>
          <w:lang w:val="en-US"/>
        </w:rPr>
        <w:t>Liquid Cooling</w:t>
      </w:r>
      <w:bookmarkEnd w:id="377"/>
    </w:p>
    <w:p w14:paraId="1926D99C" w14:textId="77777777" w:rsidR="006E294D" w:rsidRDefault="004864F0">
      <w:pPr>
        <w:rPr>
          <w:lang w:val="en-US"/>
        </w:rPr>
      </w:pPr>
      <w:r>
        <w:rPr>
          <w:lang w:val="en-US"/>
        </w:rPr>
        <w:t xml:space="preserve">Liquid cooling must be carried out through </w:t>
      </w:r>
      <w:r>
        <w:rPr>
          <w:rFonts w:ascii="RSUniversCond-Light" w:hAnsi="RSUniversCond-Light" w:cs="RSUniversCond-Light"/>
          <w:szCs w:val="20"/>
          <w:lang w:val="en-US"/>
        </w:rPr>
        <w:t xml:space="preserve">two pumps. Each of those pumps must be </w:t>
      </w:r>
      <w:r>
        <w:rPr>
          <w:lang w:val="en-US"/>
        </w:rPr>
        <w:t>able to provide necessary flow of coolant. Both pumps can work in change-over mode, so that one is always in reserve and full redundancy is achieved.</w:t>
      </w:r>
    </w:p>
    <w:p w14:paraId="0276FCDC" w14:textId="23D6FD45" w:rsidR="006E294D" w:rsidRDefault="004864F0">
      <w:pPr>
        <w:rPr>
          <w:lang w:val="en-US"/>
        </w:rPr>
      </w:pPr>
      <w:r>
        <w:rPr>
          <w:lang w:val="en-US"/>
        </w:rPr>
        <w:t xml:space="preserve">Piping between the cooling system and heat exchanger must be made from metal. It is allowed to use short piece of non-metallic pipe for vibration compensation. All piping must be carried out in </w:t>
      </w:r>
      <w:r w:rsidR="00F14332">
        <w:rPr>
          <w:lang w:val="en-US"/>
        </w:rPr>
        <w:t xml:space="preserve">such a way </w:t>
      </w:r>
      <w:r>
        <w:rPr>
          <w:lang w:val="en-US"/>
        </w:rPr>
        <w:t xml:space="preserve">that in case of leakage water does not run on to device and its electrical components. </w:t>
      </w:r>
      <w:r w:rsidR="00F14332">
        <w:rPr>
          <w:lang w:val="en-US"/>
        </w:rPr>
        <w:t>The c</w:t>
      </w:r>
      <w:r>
        <w:rPr>
          <w:lang w:val="en-US"/>
        </w:rPr>
        <w:t>ooling system and the valves must be mounted inside the building and only heat exchanger must be mounted outside. When the device is not working, coolant must not freeze until the temperature of -45 ° C.</w:t>
      </w:r>
    </w:p>
    <w:p w14:paraId="29CF2677" w14:textId="77777777" w:rsidR="006E294D" w:rsidRDefault="004864F0">
      <w:pPr>
        <w:rPr>
          <w:lang w:val="en-US"/>
        </w:rPr>
      </w:pPr>
      <w:r>
        <w:rPr>
          <w:lang w:val="en-US"/>
        </w:rPr>
        <w:t>At maximum allowed outside permissible temperature of medium must not exceed 45 °C.</w:t>
      </w:r>
    </w:p>
    <w:p w14:paraId="0B0372F6" w14:textId="77777777" w:rsidR="006E294D" w:rsidRDefault="004864F0">
      <w:pPr>
        <w:pStyle w:val="Heading2"/>
        <w:numPr>
          <w:ilvl w:val="1"/>
          <w:numId w:val="2"/>
        </w:numPr>
        <w:rPr>
          <w:lang w:val="en-US"/>
        </w:rPr>
      </w:pPr>
      <w:bookmarkStart w:id="378" w:name="_Toc270924502"/>
      <w:bookmarkStart w:id="379" w:name="_Toc270924608"/>
      <w:bookmarkStart w:id="380" w:name="_Toc339978925"/>
      <w:bookmarkStart w:id="381" w:name="_Toc340146005"/>
      <w:bookmarkStart w:id="382" w:name="_Toc200613459"/>
      <w:r>
        <w:rPr>
          <w:lang w:val="en-US"/>
        </w:rPr>
        <w:t>Air Cooling</w:t>
      </w:r>
      <w:bookmarkEnd w:id="378"/>
      <w:bookmarkEnd w:id="379"/>
      <w:bookmarkEnd w:id="380"/>
      <w:bookmarkEnd w:id="381"/>
      <w:bookmarkEnd w:id="382"/>
    </w:p>
    <w:p w14:paraId="1E5DF5AD" w14:textId="3A65B8A0" w:rsidR="006E294D" w:rsidRDefault="00800E8D">
      <w:pPr>
        <w:rPr>
          <w:lang w:val="en-US"/>
        </w:rPr>
      </w:pPr>
      <w:r>
        <w:rPr>
          <w:lang w:val="en-US"/>
        </w:rPr>
        <w:t xml:space="preserve">If </w:t>
      </w:r>
      <w:r>
        <w:rPr>
          <w:u w:val="single"/>
          <w:lang w:val="en-US"/>
        </w:rPr>
        <w:t>air cooling with ducting</w:t>
      </w:r>
      <w:r>
        <w:rPr>
          <w:lang w:val="en-US"/>
        </w:rPr>
        <w:t xml:space="preserve"> </w:t>
      </w:r>
      <w:r w:rsidR="004864F0">
        <w:rPr>
          <w:lang w:val="en-US"/>
        </w:rPr>
        <w:t>is required, cooling must be carried out through a fan, which is installed inside the device. Heat dissipation from the device into the room must be as low as possible. Air ducting must be used for air intake and outlet. It must be possible to mount the air intake/outlet at the bottom or top of the device.</w:t>
      </w:r>
    </w:p>
    <w:p w14:paraId="15A6AB11" w14:textId="7D945F98" w:rsidR="006E294D" w:rsidRDefault="00800E8D">
      <w:pPr>
        <w:rPr>
          <w:lang w:val="en-US"/>
        </w:rPr>
      </w:pPr>
      <w:r>
        <w:rPr>
          <w:lang w:val="en-US"/>
        </w:rPr>
        <w:t xml:space="preserve">If </w:t>
      </w:r>
      <w:r>
        <w:rPr>
          <w:u w:val="single"/>
          <w:lang w:val="en-US"/>
        </w:rPr>
        <w:t>stand-alone</w:t>
      </w:r>
      <w:r>
        <w:rPr>
          <w:lang w:val="en-US"/>
        </w:rPr>
        <w:t xml:space="preserve"> </w:t>
      </w:r>
      <w:r w:rsidR="004864F0">
        <w:rPr>
          <w:lang w:val="en-US"/>
        </w:rPr>
        <w:t>air cooling is required, cooling must be carried out through a build-in fan, which is installed inside the device and blows hot air into the surrounding area.</w:t>
      </w:r>
    </w:p>
    <w:p w14:paraId="35FD6E03" w14:textId="77777777" w:rsidR="006E294D" w:rsidRDefault="004864F0">
      <w:pPr>
        <w:pStyle w:val="Heading1"/>
        <w:numPr>
          <w:ilvl w:val="0"/>
          <w:numId w:val="2"/>
        </w:numPr>
        <w:rPr>
          <w:lang w:val="en-US"/>
        </w:rPr>
      </w:pPr>
      <w:bookmarkStart w:id="383" w:name="_Toc270924503"/>
      <w:bookmarkStart w:id="384" w:name="_Toc270924609"/>
      <w:bookmarkStart w:id="385" w:name="_Toc339978926"/>
      <w:bookmarkStart w:id="386" w:name="_Toc340146006"/>
      <w:bookmarkStart w:id="387" w:name="_Toc200613460"/>
      <w:r>
        <w:rPr>
          <w:lang w:val="en-US"/>
        </w:rPr>
        <w:t>Control and monitoring</w:t>
      </w:r>
      <w:bookmarkEnd w:id="383"/>
      <w:bookmarkEnd w:id="384"/>
      <w:bookmarkEnd w:id="385"/>
      <w:bookmarkEnd w:id="386"/>
      <w:bookmarkEnd w:id="387"/>
    </w:p>
    <w:p w14:paraId="567243D4" w14:textId="77777777" w:rsidR="006E294D" w:rsidRDefault="004864F0">
      <w:pPr>
        <w:rPr>
          <w:lang w:val="en-US"/>
        </w:rPr>
      </w:pPr>
      <w:r>
        <w:rPr>
          <w:lang w:val="en-US"/>
        </w:rPr>
        <w:t>Control and monitoring of device must be provided via an interface for local and remote control.</w:t>
      </w:r>
    </w:p>
    <w:p w14:paraId="78A0F494" w14:textId="07CE6C2D" w:rsidR="006E294D" w:rsidRDefault="00800E8D">
      <w:pPr>
        <w:rPr>
          <w:lang w:val="en-US"/>
        </w:rPr>
      </w:pPr>
      <w:r>
        <w:rPr>
          <w:lang w:val="en-US"/>
        </w:rPr>
        <w:t>The control</w:t>
      </w:r>
      <w:r w:rsidR="004864F0">
        <w:rPr>
          <w:lang w:val="en-US"/>
        </w:rPr>
        <w:t xml:space="preserve"> unit must contain </w:t>
      </w:r>
      <w:r w:rsidR="00613D75" w:rsidRPr="00760466">
        <w:rPr>
          <w:lang w:val="en-US"/>
        </w:rPr>
        <w:t>built-in</w:t>
      </w:r>
      <w:r w:rsidR="004864F0">
        <w:rPr>
          <w:lang w:val="en-US"/>
        </w:rPr>
        <w:t xml:space="preserve"> Linux operating system.</w:t>
      </w:r>
    </w:p>
    <w:p w14:paraId="51D3C66E" w14:textId="5CB226A3" w:rsidR="006E294D" w:rsidRDefault="004864F0">
      <w:pPr>
        <w:rPr>
          <w:lang w:val="en-US"/>
        </w:rPr>
      </w:pPr>
      <w:r>
        <w:rPr>
          <w:lang w:val="en-US"/>
        </w:rPr>
        <w:t xml:space="preserve">All device settings must be stored in the control unit and be protected against power failure. The device must be able </w:t>
      </w:r>
      <w:r w:rsidR="00B726BB">
        <w:rPr>
          <w:lang w:val="en-US"/>
        </w:rPr>
        <w:t>to store</w:t>
      </w:r>
      <w:r>
        <w:rPr>
          <w:lang w:val="en-US"/>
        </w:rPr>
        <w:t xml:space="preserve"> two complete configurations including pre-correction settings.</w:t>
      </w:r>
    </w:p>
    <w:p w14:paraId="44703CC2" w14:textId="77777777" w:rsidR="006E294D" w:rsidRDefault="004864F0">
      <w:pPr>
        <w:rPr>
          <w:lang w:val="en-US"/>
        </w:rPr>
      </w:pPr>
      <w:r>
        <w:rPr>
          <w:lang w:val="en-US"/>
        </w:rPr>
        <w:t>In case of a false command the device must not be damaged.</w:t>
      </w:r>
    </w:p>
    <w:p w14:paraId="20D7AD4E" w14:textId="77777777" w:rsidR="006E294D" w:rsidRDefault="004864F0">
      <w:pPr>
        <w:rPr>
          <w:lang w:val="en-US"/>
        </w:rPr>
      </w:pPr>
      <w:r>
        <w:rPr>
          <w:lang w:val="en-US"/>
        </w:rPr>
        <w:t>Transmitter in passive standby configuration (1+1) must contain change-over control unit, which is responsible for controlling and change-over between main and spare transmitter.</w:t>
      </w:r>
    </w:p>
    <w:p w14:paraId="0D20401D" w14:textId="77777777" w:rsidR="006E294D" w:rsidRDefault="004864F0">
      <w:pPr>
        <w:rPr>
          <w:lang w:val="en-US"/>
        </w:rPr>
      </w:pPr>
      <w:r>
        <w:rPr>
          <w:lang w:val="en-US"/>
        </w:rPr>
        <w:t>Change-over control unit consists of control unit and RF switch. RF switch must be motor driven, bistable and must be adapted to the nominal power of the transmitter.</w:t>
      </w:r>
    </w:p>
    <w:p w14:paraId="2948438C" w14:textId="77777777" w:rsidR="006E294D" w:rsidRDefault="004864F0">
      <w:pPr>
        <w:rPr>
          <w:lang w:val="en-US"/>
        </w:rPr>
      </w:pPr>
      <w:r>
        <w:rPr>
          <w:lang w:val="en-US"/>
        </w:rPr>
        <w:t>Change-over control unit must be implemented in that way that a failure in the RF switch does not cause a failure of transmitter, or other equipment.</w:t>
      </w:r>
    </w:p>
    <w:p w14:paraId="54540F60" w14:textId="77777777" w:rsidR="006E294D" w:rsidRDefault="004864F0">
      <w:pPr>
        <w:rPr>
          <w:lang w:val="en-US"/>
        </w:rPr>
      </w:pPr>
      <w:r>
        <w:rPr>
          <w:lang w:val="en-US"/>
        </w:rPr>
        <w:t>Change-over control unit must support two modes:</w:t>
      </w:r>
    </w:p>
    <w:p w14:paraId="37DEB496" w14:textId="77777777" w:rsidR="006E294D" w:rsidRDefault="004864F0">
      <w:pPr>
        <w:numPr>
          <w:ilvl w:val="0"/>
          <w:numId w:val="3"/>
        </w:numPr>
        <w:spacing w:before="0" w:after="0"/>
        <w:rPr>
          <w:lang w:val="en-US"/>
        </w:rPr>
      </w:pPr>
      <w:r>
        <w:rPr>
          <w:lang w:val="en-US"/>
        </w:rPr>
        <w:t>Manual - change-over control is not performing automatic switching between transmitters. Local or remote change-over between main and spare transmitter is possible.</w:t>
      </w:r>
    </w:p>
    <w:p w14:paraId="75C2A8BE" w14:textId="77777777" w:rsidR="006E294D" w:rsidRDefault="004864F0">
      <w:pPr>
        <w:numPr>
          <w:ilvl w:val="0"/>
          <w:numId w:val="3"/>
        </w:numPr>
        <w:spacing w:before="0" w:after="0"/>
        <w:rPr>
          <w:lang w:val="en-US"/>
        </w:rPr>
      </w:pPr>
      <w:r>
        <w:rPr>
          <w:lang w:val="en-US"/>
        </w:rPr>
        <w:t>Automatic - in case of failure of active transmitter change-over between main and spare transmitter is made automatically. Local or remote change-over is still possible.</w:t>
      </w:r>
    </w:p>
    <w:p w14:paraId="47D08173" w14:textId="7FF8DEDD" w:rsidR="006E294D" w:rsidRDefault="004864F0">
      <w:pPr>
        <w:rPr>
          <w:lang w:val="en-US"/>
        </w:rPr>
      </w:pPr>
      <w:r>
        <w:rPr>
          <w:lang w:val="en-US"/>
        </w:rPr>
        <w:lastRenderedPageBreak/>
        <w:t xml:space="preserve">When change-over control unit is in automatic mode </w:t>
      </w:r>
      <w:r>
        <w:rPr>
          <w:rStyle w:val="PageNumber"/>
          <w:lang w:val="en-US"/>
        </w:rPr>
        <w:t xml:space="preserve">of operation </w:t>
      </w:r>
      <w:r>
        <w:rPr>
          <w:lang w:val="en-US"/>
        </w:rPr>
        <w:t>there must be possibility to set »stay in shape« function. This function with adjustable time interval (10-30 days) automatically toggles between transmitters in case of 1+1 configuration or between exciters in case of double drive configuration. It must be possible to switch off this function.</w:t>
      </w:r>
    </w:p>
    <w:p w14:paraId="2502FF82" w14:textId="77777777" w:rsidR="006E294D" w:rsidRDefault="004864F0">
      <w:pPr>
        <w:rPr>
          <w:lang w:val="en-US"/>
        </w:rPr>
      </w:pPr>
      <w:r>
        <w:rPr>
          <w:lang w:val="en-US"/>
        </w:rPr>
        <w:t xml:space="preserve">When change-over control unit is in automatic mode </w:t>
      </w:r>
      <w:r>
        <w:rPr>
          <w:rStyle w:val="PageNumber"/>
          <w:lang w:val="en-US"/>
        </w:rPr>
        <w:t xml:space="preserve">of operation and local </w:t>
      </w:r>
      <w:r>
        <w:rPr>
          <w:lang w:val="en-US"/>
        </w:rPr>
        <w:t>change-over is</w:t>
      </w:r>
      <w:r>
        <w:rPr>
          <w:rStyle w:val="PageNumber"/>
          <w:lang w:val="en-US"/>
        </w:rPr>
        <w:t xml:space="preserve"> </w:t>
      </w:r>
      <w:r>
        <w:rPr>
          <w:lang w:val="en-US"/>
        </w:rPr>
        <w:t xml:space="preserve">initiated, change-over control unit must switch to </w:t>
      </w:r>
      <w:r>
        <w:rPr>
          <w:rStyle w:val="PageNumber"/>
          <w:lang w:val="en-US"/>
        </w:rPr>
        <w:t xml:space="preserve">manual </w:t>
      </w:r>
      <w:r>
        <w:rPr>
          <w:lang w:val="en-US"/>
        </w:rPr>
        <w:t xml:space="preserve">mode </w:t>
      </w:r>
      <w:r>
        <w:rPr>
          <w:rStyle w:val="PageNumber"/>
          <w:lang w:val="en-US"/>
        </w:rPr>
        <w:t>of operation.</w:t>
      </w:r>
    </w:p>
    <w:p w14:paraId="7F10D2D3" w14:textId="77777777" w:rsidR="006E294D" w:rsidRDefault="004864F0">
      <w:pPr>
        <w:rPr>
          <w:rStyle w:val="PageNumber"/>
          <w:lang w:val="en-US"/>
        </w:rPr>
      </w:pPr>
      <w:r>
        <w:rPr>
          <w:rStyle w:val="PageNumber"/>
          <w:lang w:val="en-US"/>
        </w:rPr>
        <w:t>In the automatic mode of operation change-over control unit must in case of a failure on the transmitter A change-over to the transmitter B and vice versa. Any fluctuation between transmitters must be prevented.</w:t>
      </w:r>
    </w:p>
    <w:p w14:paraId="4374D61F" w14:textId="77777777" w:rsidR="006E294D" w:rsidRDefault="006E294D">
      <w:pPr>
        <w:rPr>
          <w:rStyle w:val="PageNumber"/>
          <w:lang w:val="en-US"/>
        </w:rPr>
      </w:pPr>
    </w:p>
    <w:p w14:paraId="74474BA2" w14:textId="77777777" w:rsidR="006E294D" w:rsidRDefault="004864F0">
      <w:pPr>
        <w:pStyle w:val="Heading2"/>
        <w:numPr>
          <w:ilvl w:val="1"/>
          <w:numId w:val="2"/>
        </w:numPr>
        <w:rPr>
          <w:lang w:val="en-US"/>
        </w:rPr>
      </w:pPr>
      <w:bookmarkStart w:id="388" w:name="_Toc270924504"/>
      <w:bookmarkStart w:id="389" w:name="_Toc270924610"/>
      <w:bookmarkStart w:id="390" w:name="_Toc339978927"/>
      <w:bookmarkStart w:id="391" w:name="_Toc340146007"/>
      <w:bookmarkStart w:id="392" w:name="_Toc200613461"/>
      <w:r>
        <w:rPr>
          <w:lang w:val="en-US"/>
        </w:rPr>
        <w:t>Event log</w:t>
      </w:r>
      <w:bookmarkEnd w:id="388"/>
      <w:bookmarkEnd w:id="389"/>
      <w:bookmarkEnd w:id="390"/>
      <w:bookmarkEnd w:id="391"/>
      <w:bookmarkEnd w:id="392"/>
    </w:p>
    <w:p w14:paraId="6E2D8707" w14:textId="77777777" w:rsidR="006E294D" w:rsidRDefault="004864F0">
      <w:pPr>
        <w:rPr>
          <w:lang w:val="en-US"/>
        </w:rPr>
      </w:pPr>
      <w:r>
        <w:rPr>
          <w:lang w:val="en-US"/>
        </w:rPr>
        <w:t>The control unit of the device must record all events/warnings/alarms in an event log (Table 5).</w:t>
      </w:r>
    </w:p>
    <w:p w14:paraId="63A1F713" w14:textId="77777777" w:rsidR="006E294D" w:rsidRDefault="004864F0">
      <w:pPr>
        <w:rPr>
          <w:lang w:val="en-US"/>
        </w:rPr>
      </w:pPr>
      <w:r>
        <w:rPr>
          <w:lang w:val="en-US"/>
        </w:rPr>
        <w:t>States 1 &amp; 2 show the messages for each event.</w:t>
      </w:r>
      <w:bookmarkStart w:id="393" w:name="_Ref215900157"/>
      <w:bookmarkEnd w:id="393"/>
    </w:p>
    <w:p w14:paraId="57908485" w14:textId="77777777" w:rsidR="006E294D" w:rsidRDefault="004864F0">
      <w:pPr>
        <w:jc w:val="center"/>
        <w:rPr>
          <w:sz w:val="16"/>
          <w:szCs w:val="16"/>
          <w:lang w:val="en-US"/>
        </w:rPr>
      </w:pPr>
      <w:r>
        <w:rPr>
          <w:sz w:val="16"/>
          <w:szCs w:val="16"/>
          <w:lang w:val="en-US"/>
        </w:rPr>
        <w:t>Table 5:.Event log</w:t>
      </w:r>
    </w:p>
    <w:tbl>
      <w:tblPr>
        <w:tblW w:w="10049" w:type="dxa"/>
        <w:tblInd w:w="56" w:type="dxa"/>
        <w:tblCellMar>
          <w:left w:w="70" w:type="dxa"/>
          <w:right w:w="70" w:type="dxa"/>
        </w:tblCellMar>
        <w:tblLook w:val="0000" w:firstRow="0" w:lastRow="0" w:firstColumn="0" w:lastColumn="0" w:noHBand="0" w:noVBand="0"/>
      </w:tblPr>
      <w:tblGrid>
        <w:gridCol w:w="1893"/>
        <w:gridCol w:w="714"/>
        <w:gridCol w:w="697"/>
        <w:gridCol w:w="573"/>
        <w:gridCol w:w="807"/>
        <w:gridCol w:w="938"/>
        <w:gridCol w:w="1053"/>
        <w:gridCol w:w="3374"/>
      </w:tblGrid>
      <w:tr w:rsidR="006E294D" w14:paraId="20122B62" w14:textId="77777777">
        <w:trPr>
          <w:trHeight w:val="454"/>
          <w:tblHeader/>
        </w:trPr>
        <w:tc>
          <w:tcPr>
            <w:tcW w:w="1892"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5E38BC61" w14:textId="77777777" w:rsidR="006E294D" w:rsidRDefault="004864F0">
            <w:pPr>
              <w:spacing w:before="0" w:after="0"/>
              <w:jc w:val="left"/>
              <w:rPr>
                <w:rFonts w:cs="Arial"/>
                <w:b/>
                <w:bCs/>
                <w:szCs w:val="20"/>
                <w:lang w:val="en-US"/>
              </w:rPr>
            </w:pPr>
            <w:r>
              <w:rPr>
                <w:rFonts w:cs="Arial"/>
                <w:b/>
                <w:bCs/>
                <w:szCs w:val="20"/>
                <w:lang w:val="en-US"/>
              </w:rPr>
              <w:t>Event Name</w:t>
            </w:r>
          </w:p>
        </w:tc>
        <w:tc>
          <w:tcPr>
            <w:tcW w:w="714" w:type="dxa"/>
            <w:tcBorders>
              <w:top w:val="single" w:sz="4" w:space="0" w:color="000000"/>
              <w:bottom w:val="single" w:sz="4" w:space="0" w:color="000000"/>
              <w:right w:val="single" w:sz="4" w:space="0" w:color="000000"/>
            </w:tcBorders>
            <w:shd w:val="clear" w:color="auto" w:fill="C0C0C0"/>
            <w:vAlign w:val="center"/>
          </w:tcPr>
          <w:p w14:paraId="419FBBD1" w14:textId="77777777" w:rsidR="006E294D" w:rsidRDefault="004864F0">
            <w:pPr>
              <w:spacing w:before="0" w:after="0"/>
              <w:jc w:val="center"/>
              <w:rPr>
                <w:rFonts w:cs="Arial"/>
                <w:b/>
                <w:bCs/>
                <w:szCs w:val="20"/>
                <w:lang w:val="en-US"/>
              </w:rPr>
            </w:pPr>
            <w:r>
              <w:rPr>
                <w:rFonts w:cs="Arial"/>
                <w:b/>
                <w:bCs/>
                <w:szCs w:val="20"/>
                <w:lang w:val="en-US"/>
              </w:rPr>
              <w:t>Tx</w:t>
            </w:r>
          </w:p>
        </w:tc>
        <w:tc>
          <w:tcPr>
            <w:tcW w:w="697" w:type="dxa"/>
            <w:tcBorders>
              <w:top w:val="single" w:sz="4" w:space="0" w:color="000000"/>
              <w:bottom w:val="single" w:sz="4" w:space="0" w:color="000000"/>
              <w:right w:val="single" w:sz="4" w:space="0" w:color="000000"/>
            </w:tcBorders>
            <w:shd w:val="clear" w:color="auto" w:fill="C0C0C0"/>
            <w:vAlign w:val="center"/>
          </w:tcPr>
          <w:p w14:paraId="27F50DF4" w14:textId="77777777" w:rsidR="006E294D" w:rsidRDefault="004864F0">
            <w:pPr>
              <w:spacing w:before="0" w:after="0"/>
              <w:jc w:val="center"/>
              <w:rPr>
                <w:rFonts w:cs="Arial"/>
                <w:b/>
                <w:bCs/>
                <w:szCs w:val="20"/>
                <w:lang w:val="en-US"/>
              </w:rPr>
            </w:pPr>
            <w:r>
              <w:rPr>
                <w:rFonts w:cs="Arial"/>
                <w:b/>
                <w:bCs/>
                <w:szCs w:val="20"/>
                <w:lang w:val="en-US"/>
              </w:rPr>
              <w:t>Tran</w:t>
            </w:r>
          </w:p>
        </w:tc>
        <w:tc>
          <w:tcPr>
            <w:tcW w:w="573" w:type="dxa"/>
            <w:tcBorders>
              <w:top w:val="single" w:sz="4" w:space="0" w:color="000000"/>
              <w:bottom w:val="single" w:sz="4" w:space="0" w:color="000000"/>
              <w:right w:val="single" w:sz="4" w:space="0" w:color="000000"/>
            </w:tcBorders>
            <w:shd w:val="clear" w:color="auto" w:fill="C0C0C0"/>
            <w:vAlign w:val="center"/>
          </w:tcPr>
          <w:p w14:paraId="7F2518FC" w14:textId="77777777" w:rsidR="006E294D" w:rsidRDefault="004864F0">
            <w:pPr>
              <w:spacing w:before="0" w:after="0"/>
              <w:jc w:val="center"/>
              <w:rPr>
                <w:rFonts w:cs="Arial"/>
                <w:b/>
                <w:bCs/>
                <w:szCs w:val="20"/>
                <w:lang w:val="en-US"/>
              </w:rPr>
            </w:pPr>
            <w:r>
              <w:rPr>
                <w:rFonts w:cs="Arial"/>
                <w:b/>
                <w:bCs/>
                <w:szCs w:val="20"/>
                <w:lang w:val="en-US"/>
              </w:rPr>
              <w:t>Rep</w:t>
            </w:r>
          </w:p>
        </w:tc>
        <w:tc>
          <w:tcPr>
            <w:tcW w:w="807" w:type="dxa"/>
            <w:tcBorders>
              <w:top w:val="single" w:sz="4" w:space="0" w:color="000000"/>
              <w:bottom w:val="single" w:sz="4" w:space="0" w:color="000000"/>
              <w:right w:val="single" w:sz="4" w:space="0" w:color="000000"/>
            </w:tcBorders>
            <w:shd w:val="clear" w:color="auto" w:fill="C0C0C0"/>
            <w:vAlign w:val="center"/>
          </w:tcPr>
          <w:p w14:paraId="4D3C8976" w14:textId="77777777" w:rsidR="006E294D" w:rsidRDefault="004864F0">
            <w:pPr>
              <w:spacing w:before="0" w:after="0"/>
              <w:jc w:val="center"/>
              <w:rPr>
                <w:rFonts w:cs="Arial"/>
                <w:b/>
                <w:bCs/>
                <w:szCs w:val="20"/>
                <w:lang w:val="en-US"/>
              </w:rPr>
            </w:pPr>
            <w:r>
              <w:rPr>
                <w:rFonts w:cs="Arial"/>
                <w:b/>
                <w:bCs/>
                <w:szCs w:val="20"/>
                <w:lang w:val="en-US"/>
              </w:rPr>
              <w:t>CCU</w:t>
            </w:r>
          </w:p>
        </w:tc>
        <w:tc>
          <w:tcPr>
            <w:tcW w:w="938" w:type="dxa"/>
            <w:tcBorders>
              <w:top w:val="single" w:sz="4" w:space="0" w:color="000000"/>
              <w:bottom w:val="single" w:sz="4" w:space="0" w:color="000000"/>
              <w:right w:val="single" w:sz="4" w:space="0" w:color="000000"/>
            </w:tcBorders>
            <w:shd w:val="clear" w:color="auto" w:fill="C0C0C0"/>
            <w:vAlign w:val="center"/>
          </w:tcPr>
          <w:p w14:paraId="26724EE8" w14:textId="77777777" w:rsidR="006E294D" w:rsidRDefault="004864F0">
            <w:pPr>
              <w:spacing w:before="0" w:after="0"/>
              <w:jc w:val="center"/>
              <w:rPr>
                <w:rFonts w:cs="Arial"/>
                <w:b/>
                <w:bCs/>
                <w:szCs w:val="20"/>
                <w:lang w:val="en-US"/>
              </w:rPr>
            </w:pPr>
            <w:r>
              <w:rPr>
                <w:rFonts w:cs="Arial"/>
                <w:b/>
                <w:bCs/>
                <w:szCs w:val="20"/>
                <w:lang w:val="en-US"/>
              </w:rPr>
              <w:t>State 1</w:t>
            </w:r>
          </w:p>
        </w:tc>
        <w:tc>
          <w:tcPr>
            <w:tcW w:w="1053" w:type="dxa"/>
            <w:tcBorders>
              <w:top w:val="single" w:sz="4" w:space="0" w:color="000000"/>
              <w:bottom w:val="single" w:sz="4" w:space="0" w:color="000000"/>
              <w:right w:val="single" w:sz="4" w:space="0" w:color="000000"/>
            </w:tcBorders>
            <w:shd w:val="clear" w:color="auto" w:fill="C0C0C0"/>
            <w:vAlign w:val="center"/>
          </w:tcPr>
          <w:p w14:paraId="0A49E85C" w14:textId="77777777" w:rsidR="006E294D" w:rsidRDefault="004864F0">
            <w:pPr>
              <w:spacing w:before="0" w:after="0"/>
              <w:jc w:val="center"/>
              <w:rPr>
                <w:rFonts w:cs="Arial"/>
                <w:b/>
                <w:bCs/>
                <w:szCs w:val="20"/>
                <w:lang w:val="en-US"/>
              </w:rPr>
            </w:pPr>
            <w:r>
              <w:rPr>
                <w:rFonts w:cs="Arial"/>
                <w:b/>
                <w:bCs/>
                <w:szCs w:val="20"/>
                <w:lang w:val="en-US"/>
              </w:rPr>
              <w:t>State 2</w:t>
            </w:r>
          </w:p>
        </w:tc>
        <w:tc>
          <w:tcPr>
            <w:tcW w:w="3373" w:type="dxa"/>
            <w:tcBorders>
              <w:top w:val="single" w:sz="4" w:space="0" w:color="000000"/>
              <w:bottom w:val="single" w:sz="4" w:space="0" w:color="000000"/>
              <w:right w:val="single" w:sz="4" w:space="0" w:color="000000"/>
            </w:tcBorders>
            <w:shd w:val="clear" w:color="auto" w:fill="C0C0C0"/>
            <w:vAlign w:val="center"/>
          </w:tcPr>
          <w:p w14:paraId="5063CF3D" w14:textId="77777777" w:rsidR="006E294D" w:rsidRDefault="004864F0">
            <w:pPr>
              <w:spacing w:before="0" w:after="0"/>
              <w:jc w:val="left"/>
              <w:rPr>
                <w:rFonts w:cs="Arial"/>
                <w:b/>
                <w:bCs/>
                <w:szCs w:val="20"/>
                <w:lang w:val="en-US"/>
              </w:rPr>
            </w:pPr>
            <w:r>
              <w:rPr>
                <w:rFonts w:cs="Arial"/>
                <w:b/>
                <w:bCs/>
                <w:szCs w:val="20"/>
                <w:lang w:val="en-US"/>
              </w:rPr>
              <w:t>Error Description</w:t>
            </w:r>
          </w:p>
        </w:tc>
      </w:tr>
      <w:tr w:rsidR="006E294D" w14:paraId="73DCF154"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7417085E" w14:textId="77777777" w:rsidR="006E294D" w:rsidRDefault="004864F0">
            <w:pPr>
              <w:spacing w:before="0" w:after="0"/>
              <w:jc w:val="left"/>
              <w:rPr>
                <w:rFonts w:cs="Arial"/>
                <w:szCs w:val="20"/>
                <w:lang w:val="en-US"/>
              </w:rPr>
            </w:pPr>
            <w:r>
              <w:rPr>
                <w:rFonts w:cs="Arial"/>
                <w:szCs w:val="20"/>
                <w:lang w:val="en-US"/>
              </w:rPr>
              <w:t>Forward Power Low</w:t>
            </w:r>
          </w:p>
        </w:tc>
        <w:tc>
          <w:tcPr>
            <w:tcW w:w="714" w:type="dxa"/>
            <w:tcBorders>
              <w:bottom w:val="single" w:sz="4" w:space="0" w:color="000000"/>
              <w:right w:val="single" w:sz="4" w:space="0" w:color="000000"/>
            </w:tcBorders>
            <w:shd w:val="clear" w:color="auto" w:fill="auto"/>
            <w:vAlign w:val="center"/>
          </w:tcPr>
          <w:p w14:paraId="32A90013"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697" w:type="dxa"/>
            <w:tcBorders>
              <w:bottom w:val="single" w:sz="4" w:space="0" w:color="000000"/>
              <w:right w:val="single" w:sz="4" w:space="0" w:color="000000"/>
            </w:tcBorders>
            <w:shd w:val="clear" w:color="auto" w:fill="auto"/>
            <w:vAlign w:val="center"/>
          </w:tcPr>
          <w:p w14:paraId="1874B18C"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573" w:type="dxa"/>
            <w:tcBorders>
              <w:bottom w:val="single" w:sz="4" w:space="0" w:color="000000"/>
              <w:right w:val="single" w:sz="4" w:space="0" w:color="000000"/>
            </w:tcBorders>
            <w:shd w:val="clear" w:color="auto" w:fill="auto"/>
            <w:vAlign w:val="center"/>
          </w:tcPr>
          <w:p w14:paraId="4FCBF6C4"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807" w:type="dxa"/>
            <w:tcBorders>
              <w:bottom w:val="single" w:sz="4" w:space="0" w:color="000000"/>
              <w:right w:val="single" w:sz="4" w:space="0" w:color="000000"/>
            </w:tcBorders>
            <w:shd w:val="clear" w:color="auto" w:fill="auto"/>
            <w:vAlign w:val="center"/>
          </w:tcPr>
          <w:p w14:paraId="5EC68BCD" w14:textId="77777777" w:rsidR="006E294D" w:rsidRDefault="004864F0">
            <w:pPr>
              <w:spacing w:before="0" w:after="0"/>
              <w:jc w:val="center"/>
              <w:rPr>
                <w:rFonts w:cs="Arial"/>
                <w:szCs w:val="20"/>
                <w:lang w:val="en-US"/>
              </w:rPr>
            </w:pPr>
            <w:r>
              <w:rPr>
                <w:rFonts w:cs="Arial"/>
                <w:szCs w:val="20"/>
                <w:lang w:val="en-US"/>
              </w:rPr>
              <w:t> </w:t>
            </w:r>
          </w:p>
        </w:tc>
        <w:tc>
          <w:tcPr>
            <w:tcW w:w="938" w:type="dxa"/>
            <w:tcBorders>
              <w:bottom w:val="single" w:sz="4" w:space="0" w:color="000000"/>
              <w:right w:val="single" w:sz="4" w:space="0" w:color="000000"/>
            </w:tcBorders>
            <w:shd w:val="clear" w:color="auto" w:fill="auto"/>
            <w:vAlign w:val="center"/>
          </w:tcPr>
          <w:p w14:paraId="01EE2612"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283737EA"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6968C866" w14:textId="77777777" w:rsidR="006E294D" w:rsidRDefault="004864F0">
            <w:pPr>
              <w:spacing w:before="0" w:after="0"/>
              <w:jc w:val="left"/>
              <w:rPr>
                <w:rFonts w:cs="Arial"/>
                <w:szCs w:val="20"/>
                <w:lang w:val="en-US"/>
              </w:rPr>
            </w:pPr>
            <w:r>
              <w:rPr>
                <w:rFonts w:cs="Arial"/>
                <w:szCs w:val="20"/>
                <w:lang w:val="en-US"/>
              </w:rPr>
              <w:t>low forward power (adjustable threshold)</w:t>
            </w:r>
          </w:p>
        </w:tc>
      </w:tr>
      <w:tr w:rsidR="006E294D" w14:paraId="5B986B53"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7E232284" w14:textId="77777777" w:rsidR="006E294D" w:rsidRDefault="004864F0">
            <w:pPr>
              <w:spacing w:before="0" w:after="0"/>
              <w:jc w:val="left"/>
              <w:rPr>
                <w:rFonts w:cs="Arial"/>
                <w:szCs w:val="20"/>
                <w:lang w:val="en-US"/>
              </w:rPr>
            </w:pPr>
            <w:r>
              <w:rPr>
                <w:rFonts w:cs="Arial"/>
                <w:szCs w:val="20"/>
                <w:lang w:val="en-US"/>
              </w:rPr>
              <w:t>Forward Power Fault</w:t>
            </w:r>
          </w:p>
        </w:tc>
        <w:tc>
          <w:tcPr>
            <w:tcW w:w="714" w:type="dxa"/>
            <w:tcBorders>
              <w:bottom w:val="single" w:sz="4" w:space="0" w:color="000000"/>
              <w:right w:val="single" w:sz="4" w:space="0" w:color="000000"/>
            </w:tcBorders>
            <w:shd w:val="clear" w:color="auto" w:fill="auto"/>
            <w:vAlign w:val="center"/>
          </w:tcPr>
          <w:p w14:paraId="24F01DA9"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697" w:type="dxa"/>
            <w:tcBorders>
              <w:bottom w:val="single" w:sz="4" w:space="0" w:color="000000"/>
              <w:right w:val="single" w:sz="4" w:space="0" w:color="000000"/>
            </w:tcBorders>
            <w:shd w:val="clear" w:color="auto" w:fill="auto"/>
            <w:vAlign w:val="center"/>
          </w:tcPr>
          <w:p w14:paraId="2AAEB20A"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573" w:type="dxa"/>
            <w:tcBorders>
              <w:bottom w:val="single" w:sz="4" w:space="0" w:color="000000"/>
              <w:right w:val="single" w:sz="4" w:space="0" w:color="000000"/>
            </w:tcBorders>
            <w:shd w:val="clear" w:color="auto" w:fill="auto"/>
            <w:vAlign w:val="center"/>
          </w:tcPr>
          <w:p w14:paraId="0AF0F4B7"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807" w:type="dxa"/>
            <w:tcBorders>
              <w:bottom w:val="single" w:sz="4" w:space="0" w:color="000000"/>
              <w:right w:val="single" w:sz="4" w:space="0" w:color="000000"/>
            </w:tcBorders>
            <w:shd w:val="clear" w:color="auto" w:fill="auto"/>
            <w:vAlign w:val="center"/>
          </w:tcPr>
          <w:p w14:paraId="58E8C41B" w14:textId="77777777" w:rsidR="006E294D" w:rsidRDefault="004864F0">
            <w:pPr>
              <w:spacing w:before="0" w:after="0"/>
              <w:jc w:val="center"/>
              <w:rPr>
                <w:rFonts w:cs="Arial"/>
                <w:szCs w:val="20"/>
                <w:lang w:val="en-US"/>
              </w:rPr>
            </w:pPr>
            <w:r>
              <w:rPr>
                <w:rFonts w:cs="Arial"/>
                <w:szCs w:val="20"/>
                <w:lang w:val="en-US"/>
              </w:rPr>
              <w:t> </w:t>
            </w:r>
          </w:p>
        </w:tc>
        <w:tc>
          <w:tcPr>
            <w:tcW w:w="938" w:type="dxa"/>
            <w:tcBorders>
              <w:bottom w:val="single" w:sz="4" w:space="0" w:color="000000"/>
              <w:right w:val="single" w:sz="4" w:space="0" w:color="000000"/>
            </w:tcBorders>
            <w:shd w:val="clear" w:color="auto" w:fill="auto"/>
            <w:vAlign w:val="center"/>
          </w:tcPr>
          <w:p w14:paraId="74B81F6A"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569A1D04"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715817DD" w14:textId="77777777" w:rsidR="006E294D" w:rsidRDefault="004864F0">
            <w:pPr>
              <w:spacing w:before="0" w:after="0"/>
              <w:jc w:val="left"/>
              <w:rPr>
                <w:rFonts w:cs="Arial"/>
                <w:szCs w:val="20"/>
                <w:lang w:val="en-US"/>
              </w:rPr>
            </w:pPr>
            <w:r>
              <w:rPr>
                <w:rFonts w:cs="Arial"/>
                <w:szCs w:val="20"/>
                <w:lang w:val="en-US"/>
              </w:rPr>
              <w:t>loss of forward power</w:t>
            </w:r>
          </w:p>
        </w:tc>
      </w:tr>
      <w:tr w:rsidR="006E294D" w14:paraId="283136F4"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015A3AAE" w14:textId="77777777" w:rsidR="006E294D" w:rsidRDefault="004864F0">
            <w:pPr>
              <w:spacing w:before="0" w:after="0"/>
              <w:jc w:val="left"/>
              <w:rPr>
                <w:rFonts w:cs="Arial"/>
                <w:szCs w:val="20"/>
                <w:lang w:val="en-US"/>
              </w:rPr>
            </w:pPr>
            <w:r>
              <w:rPr>
                <w:rFonts w:cs="Arial"/>
                <w:szCs w:val="20"/>
                <w:lang w:val="en-US"/>
              </w:rPr>
              <w:t>Reflected Power Fault</w:t>
            </w:r>
          </w:p>
        </w:tc>
        <w:tc>
          <w:tcPr>
            <w:tcW w:w="714" w:type="dxa"/>
            <w:tcBorders>
              <w:bottom w:val="single" w:sz="4" w:space="0" w:color="000000"/>
              <w:right w:val="single" w:sz="4" w:space="0" w:color="000000"/>
            </w:tcBorders>
            <w:shd w:val="clear" w:color="auto" w:fill="auto"/>
            <w:vAlign w:val="center"/>
          </w:tcPr>
          <w:p w14:paraId="7D89CB6C"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697" w:type="dxa"/>
            <w:tcBorders>
              <w:bottom w:val="single" w:sz="4" w:space="0" w:color="000000"/>
              <w:right w:val="single" w:sz="4" w:space="0" w:color="000000"/>
            </w:tcBorders>
            <w:shd w:val="clear" w:color="auto" w:fill="auto"/>
            <w:vAlign w:val="center"/>
          </w:tcPr>
          <w:p w14:paraId="2A4DE081"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573" w:type="dxa"/>
            <w:tcBorders>
              <w:bottom w:val="single" w:sz="4" w:space="0" w:color="000000"/>
              <w:right w:val="single" w:sz="4" w:space="0" w:color="000000"/>
            </w:tcBorders>
            <w:shd w:val="clear" w:color="auto" w:fill="auto"/>
            <w:vAlign w:val="center"/>
          </w:tcPr>
          <w:p w14:paraId="08AA7408"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807" w:type="dxa"/>
            <w:tcBorders>
              <w:bottom w:val="single" w:sz="4" w:space="0" w:color="000000"/>
              <w:right w:val="single" w:sz="4" w:space="0" w:color="000000"/>
            </w:tcBorders>
            <w:shd w:val="clear" w:color="auto" w:fill="auto"/>
            <w:vAlign w:val="center"/>
          </w:tcPr>
          <w:p w14:paraId="0E320F1B" w14:textId="77777777" w:rsidR="006E294D" w:rsidRDefault="004864F0">
            <w:pPr>
              <w:spacing w:before="0" w:after="0"/>
              <w:jc w:val="center"/>
              <w:rPr>
                <w:rFonts w:cs="Arial"/>
                <w:szCs w:val="20"/>
                <w:lang w:val="en-US"/>
              </w:rPr>
            </w:pPr>
            <w:r>
              <w:rPr>
                <w:rFonts w:cs="Arial"/>
                <w:szCs w:val="20"/>
                <w:lang w:val="en-US"/>
              </w:rPr>
              <w:t> </w:t>
            </w:r>
          </w:p>
        </w:tc>
        <w:tc>
          <w:tcPr>
            <w:tcW w:w="938" w:type="dxa"/>
            <w:tcBorders>
              <w:bottom w:val="single" w:sz="4" w:space="0" w:color="000000"/>
              <w:right w:val="single" w:sz="4" w:space="0" w:color="000000"/>
            </w:tcBorders>
            <w:shd w:val="clear" w:color="auto" w:fill="auto"/>
            <w:vAlign w:val="center"/>
          </w:tcPr>
          <w:p w14:paraId="317A3B21"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393B1CEF"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2BD1BC4A" w14:textId="77777777" w:rsidR="006E294D" w:rsidRDefault="004864F0">
            <w:pPr>
              <w:spacing w:before="0" w:after="0"/>
              <w:jc w:val="left"/>
              <w:rPr>
                <w:rFonts w:cs="Arial"/>
                <w:szCs w:val="20"/>
                <w:lang w:val="en-US"/>
              </w:rPr>
            </w:pPr>
            <w:r>
              <w:rPr>
                <w:rFonts w:cs="Arial"/>
                <w:szCs w:val="20"/>
                <w:lang w:val="en-US"/>
              </w:rPr>
              <w:t>high reflected power</w:t>
            </w:r>
          </w:p>
        </w:tc>
      </w:tr>
      <w:tr w:rsidR="006E294D" w14:paraId="6B6F8EAD"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031600D7" w14:textId="77777777" w:rsidR="006E294D" w:rsidRDefault="004864F0">
            <w:pPr>
              <w:spacing w:before="0" w:after="0"/>
              <w:jc w:val="left"/>
              <w:rPr>
                <w:rFonts w:cs="Arial"/>
                <w:szCs w:val="20"/>
                <w:lang w:val="en-US"/>
              </w:rPr>
            </w:pPr>
            <w:r>
              <w:rPr>
                <w:rFonts w:cs="Arial"/>
                <w:szCs w:val="20"/>
                <w:lang w:val="en-US"/>
              </w:rPr>
              <w:t>High Temperature</w:t>
            </w:r>
          </w:p>
        </w:tc>
        <w:tc>
          <w:tcPr>
            <w:tcW w:w="714" w:type="dxa"/>
            <w:tcBorders>
              <w:bottom w:val="single" w:sz="4" w:space="0" w:color="000000"/>
              <w:right w:val="single" w:sz="4" w:space="0" w:color="000000"/>
            </w:tcBorders>
            <w:shd w:val="clear" w:color="auto" w:fill="auto"/>
            <w:vAlign w:val="center"/>
          </w:tcPr>
          <w:p w14:paraId="7E2AF58B"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697" w:type="dxa"/>
            <w:tcBorders>
              <w:bottom w:val="single" w:sz="4" w:space="0" w:color="000000"/>
              <w:right w:val="single" w:sz="4" w:space="0" w:color="000000"/>
            </w:tcBorders>
            <w:shd w:val="clear" w:color="auto" w:fill="auto"/>
            <w:vAlign w:val="center"/>
          </w:tcPr>
          <w:p w14:paraId="511AD39A"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573" w:type="dxa"/>
            <w:tcBorders>
              <w:bottom w:val="single" w:sz="4" w:space="0" w:color="000000"/>
              <w:right w:val="single" w:sz="4" w:space="0" w:color="000000"/>
            </w:tcBorders>
            <w:shd w:val="clear" w:color="auto" w:fill="auto"/>
            <w:vAlign w:val="center"/>
          </w:tcPr>
          <w:p w14:paraId="0D34A054"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807" w:type="dxa"/>
            <w:tcBorders>
              <w:bottom w:val="single" w:sz="4" w:space="0" w:color="000000"/>
              <w:right w:val="single" w:sz="4" w:space="0" w:color="000000"/>
            </w:tcBorders>
            <w:shd w:val="clear" w:color="auto" w:fill="auto"/>
            <w:vAlign w:val="center"/>
          </w:tcPr>
          <w:p w14:paraId="36F760C7" w14:textId="77777777" w:rsidR="006E294D" w:rsidRDefault="004864F0">
            <w:pPr>
              <w:spacing w:before="0" w:after="0"/>
              <w:jc w:val="center"/>
              <w:rPr>
                <w:rFonts w:cs="Arial"/>
                <w:szCs w:val="20"/>
                <w:lang w:val="en-US"/>
              </w:rPr>
            </w:pPr>
            <w:r>
              <w:rPr>
                <w:rFonts w:cs="Arial"/>
                <w:szCs w:val="20"/>
                <w:lang w:val="en-US"/>
              </w:rPr>
              <w:t> </w:t>
            </w:r>
          </w:p>
        </w:tc>
        <w:tc>
          <w:tcPr>
            <w:tcW w:w="938" w:type="dxa"/>
            <w:tcBorders>
              <w:bottom w:val="single" w:sz="4" w:space="0" w:color="000000"/>
              <w:right w:val="single" w:sz="4" w:space="0" w:color="000000"/>
            </w:tcBorders>
            <w:shd w:val="clear" w:color="auto" w:fill="auto"/>
            <w:vAlign w:val="center"/>
          </w:tcPr>
          <w:p w14:paraId="4B4876DA"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36046AC1"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6280349E" w14:textId="77777777" w:rsidR="006E294D" w:rsidRDefault="004864F0">
            <w:pPr>
              <w:spacing w:before="0" w:after="0"/>
              <w:jc w:val="left"/>
              <w:rPr>
                <w:rFonts w:cs="Arial"/>
                <w:szCs w:val="20"/>
                <w:lang w:val="en-US"/>
              </w:rPr>
            </w:pPr>
            <w:r>
              <w:rPr>
                <w:rFonts w:cs="Arial"/>
                <w:szCs w:val="20"/>
                <w:lang w:val="en-US"/>
              </w:rPr>
              <w:t>over-temperature</w:t>
            </w:r>
          </w:p>
        </w:tc>
      </w:tr>
      <w:tr w:rsidR="006E294D" w14:paraId="75C322FE"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31C177A9" w14:textId="77777777" w:rsidR="006E294D" w:rsidRDefault="004864F0">
            <w:pPr>
              <w:spacing w:before="0" w:after="0"/>
              <w:jc w:val="left"/>
              <w:rPr>
                <w:rFonts w:cs="Arial"/>
                <w:szCs w:val="20"/>
                <w:lang w:val="en-US"/>
              </w:rPr>
            </w:pPr>
            <w:r>
              <w:rPr>
                <w:rFonts w:cs="Arial"/>
                <w:szCs w:val="20"/>
                <w:lang w:val="en-US"/>
              </w:rPr>
              <w:t>No ASI</w:t>
            </w:r>
          </w:p>
        </w:tc>
        <w:tc>
          <w:tcPr>
            <w:tcW w:w="714" w:type="dxa"/>
            <w:tcBorders>
              <w:bottom w:val="single" w:sz="4" w:space="0" w:color="000000"/>
              <w:right w:val="single" w:sz="4" w:space="0" w:color="000000"/>
            </w:tcBorders>
            <w:shd w:val="clear" w:color="auto" w:fill="auto"/>
            <w:vAlign w:val="center"/>
          </w:tcPr>
          <w:p w14:paraId="66186F20"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697" w:type="dxa"/>
            <w:tcBorders>
              <w:bottom w:val="single" w:sz="4" w:space="0" w:color="000000"/>
              <w:right w:val="single" w:sz="4" w:space="0" w:color="000000"/>
            </w:tcBorders>
            <w:shd w:val="clear" w:color="auto" w:fill="auto"/>
            <w:vAlign w:val="center"/>
          </w:tcPr>
          <w:p w14:paraId="526C0B92" w14:textId="77777777" w:rsidR="006E294D" w:rsidRDefault="006E294D">
            <w:pPr>
              <w:spacing w:before="0" w:after="0"/>
              <w:jc w:val="center"/>
              <w:rPr>
                <w:rFonts w:ascii="Symbol" w:hAnsi="Symbol" w:cs="Arial"/>
                <w:szCs w:val="20"/>
                <w:lang w:val="en-US"/>
              </w:rPr>
            </w:pPr>
          </w:p>
        </w:tc>
        <w:tc>
          <w:tcPr>
            <w:tcW w:w="573" w:type="dxa"/>
            <w:tcBorders>
              <w:bottom w:val="single" w:sz="4" w:space="0" w:color="000000"/>
              <w:right w:val="single" w:sz="4" w:space="0" w:color="000000"/>
            </w:tcBorders>
            <w:shd w:val="clear" w:color="auto" w:fill="auto"/>
            <w:vAlign w:val="center"/>
          </w:tcPr>
          <w:p w14:paraId="1604BDED" w14:textId="77777777" w:rsidR="006E294D" w:rsidRDefault="006E294D">
            <w:pPr>
              <w:spacing w:before="0" w:after="0"/>
              <w:jc w:val="center"/>
              <w:rPr>
                <w:rFonts w:ascii="Symbol" w:hAnsi="Symbol" w:cs="Arial"/>
                <w:szCs w:val="20"/>
                <w:lang w:val="en-US"/>
              </w:rPr>
            </w:pPr>
          </w:p>
        </w:tc>
        <w:tc>
          <w:tcPr>
            <w:tcW w:w="807" w:type="dxa"/>
            <w:tcBorders>
              <w:bottom w:val="single" w:sz="4" w:space="0" w:color="000000"/>
              <w:right w:val="single" w:sz="4" w:space="0" w:color="000000"/>
            </w:tcBorders>
            <w:shd w:val="clear" w:color="auto" w:fill="auto"/>
            <w:vAlign w:val="center"/>
          </w:tcPr>
          <w:p w14:paraId="4EF6F76D" w14:textId="77777777" w:rsidR="006E294D" w:rsidRDefault="004864F0">
            <w:pPr>
              <w:spacing w:before="0" w:after="0"/>
              <w:jc w:val="center"/>
              <w:rPr>
                <w:rFonts w:cs="Arial"/>
                <w:szCs w:val="20"/>
                <w:lang w:val="en-US"/>
              </w:rPr>
            </w:pPr>
            <w:r>
              <w:rPr>
                <w:rFonts w:cs="Arial"/>
                <w:szCs w:val="20"/>
                <w:lang w:val="en-US"/>
              </w:rPr>
              <w:t> </w:t>
            </w:r>
          </w:p>
        </w:tc>
        <w:tc>
          <w:tcPr>
            <w:tcW w:w="938" w:type="dxa"/>
            <w:tcBorders>
              <w:bottom w:val="single" w:sz="4" w:space="0" w:color="000000"/>
              <w:right w:val="single" w:sz="4" w:space="0" w:color="000000"/>
            </w:tcBorders>
            <w:shd w:val="clear" w:color="auto" w:fill="auto"/>
            <w:vAlign w:val="center"/>
          </w:tcPr>
          <w:p w14:paraId="737EF1A1"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68088FF1"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2B870477" w14:textId="77777777" w:rsidR="006E294D" w:rsidRDefault="004864F0">
            <w:pPr>
              <w:spacing w:before="0" w:after="0"/>
              <w:jc w:val="left"/>
              <w:rPr>
                <w:rFonts w:cs="Arial"/>
                <w:szCs w:val="20"/>
                <w:lang w:val="en-US"/>
              </w:rPr>
            </w:pPr>
            <w:r>
              <w:rPr>
                <w:rFonts w:cs="Arial"/>
                <w:szCs w:val="20"/>
                <w:lang w:val="en-US"/>
              </w:rPr>
              <w:t>missing ASI signal</w:t>
            </w:r>
          </w:p>
        </w:tc>
      </w:tr>
      <w:tr w:rsidR="006E294D" w14:paraId="03B304EB"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5A225B57" w14:textId="77777777" w:rsidR="006E294D" w:rsidRDefault="004864F0">
            <w:pPr>
              <w:spacing w:before="0" w:after="0"/>
              <w:jc w:val="left"/>
              <w:rPr>
                <w:rFonts w:cs="Arial"/>
                <w:szCs w:val="20"/>
                <w:lang w:val="en-US"/>
              </w:rPr>
            </w:pPr>
            <w:r>
              <w:rPr>
                <w:rFonts w:cs="Arial"/>
                <w:szCs w:val="20"/>
                <w:lang w:val="en-US"/>
              </w:rPr>
              <w:t>No RF input</w:t>
            </w:r>
          </w:p>
        </w:tc>
        <w:tc>
          <w:tcPr>
            <w:tcW w:w="714" w:type="dxa"/>
            <w:tcBorders>
              <w:bottom w:val="single" w:sz="4" w:space="0" w:color="000000"/>
              <w:right w:val="single" w:sz="4" w:space="0" w:color="000000"/>
            </w:tcBorders>
            <w:shd w:val="clear" w:color="auto" w:fill="auto"/>
            <w:vAlign w:val="center"/>
          </w:tcPr>
          <w:p w14:paraId="7316F630" w14:textId="77777777" w:rsidR="006E294D" w:rsidRDefault="006E294D">
            <w:pPr>
              <w:spacing w:before="0" w:after="0"/>
              <w:jc w:val="center"/>
              <w:rPr>
                <w:rFonts w:ascii="Symbol" w:hAnsi="Symbol" w:cs="Arial"/>
                <w:szCs w:val="20"/>
                <w:lang w:val="en-US"/>
              </w:rPr>
            </w:pPr>
          </w:p>
        </w:tc>
        <w:tc>
          <w:tcPr>
            <w:tcW w:w="697" w:type="dxa"/>
            <w:tcBorders>
              <w:bottom w:val="single" w:sz="4" w:space="0" w:color="000000"/>
              <w:right w:val="single" w:sz="4" w:space="0" w:color="000000"/>
            </w:tcBorders>
            <w:shd w:val="clear" w:color="auto" w:fill="auto"/>
            <w:vAlign w:val="center"/>
          </w:tcPr>
          <w:p w14:paraId="52EF8A9E"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573" w:type="dxa"/>
            <w:tcBorders>
              <w:bottom w:val="single" w:sz="4" w:space="0" w:color="000000"/>
              <w:right w:val="single" w:sz="4" w:space="0" w:color="000000"/>
            </w:tcBorders>
            <w:shd w:val="clear" w:color="auto" w:fill="auto"/>
            <w:vAlign w:val="center"/>
          </w:tcPr>
          <w:p w14:paraId="4AA5C0EA"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807" w:type="dxa"/>
            <w:tcBorders>
              <w:bottom w:val="single" w:sz="4" w:space="0" w:color="000000"/>
              <w:right w:val="single" w:sz="4" w:space="0" w:color="000000"/>
            </w:tcBorders>
            <w:shd w:val="clear" w:color="auto" w:fill="auto"/>
            <w:vAlign w:val="center"/>
          </w:tcPr>
          <w:p w14:paraId="53E6B1F7" w14:textId="77777777" w:rsidR="006E294D" w:rsidRDefault="004864F0">
            <w:pPr>
              <w:spacing w:before="0" w:after="0"/>
              <w:jc w:val="center"/>
              <w:rPr>
                <w:rFonts w:cs="Arial"/>
                <w:szCs w:val="20"/>
                <w:lang w:val="en-US"/>
              </w:rPr>
            </w:pPr>
            <w:r>
              <w:rPr>
                <w:rFonts w:cs="Arial"/>
                <w:szCs w:val="20"/>
                <w:lang w:val="en-US"/>
              </w:rPr>
              <w:t> </w:t>
            </w:r>
          </w:p>
        </w:tc>
        <w:tc>
          <w:tcPr>
            <w:tcW w:w="938" w:type="dxa"/>
            <w:tcBorders>
              <w:bottom w:val="single" w:sz="4" w:space="0" w:color="000000"/>
              <w:right w:val="single" w:sz="4" w:space="0" w:color="000000"/>
            </w:tcBorders>
            <w:shd w:val="clear" w:color="auto" w:fill="auto"/>
            <w:vAlign w:val="center"/>
          </w:tcPr>
          <w:p w14:paraId="54462C38"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231B31DE"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6554DD19" w14:textId="77777777" w:rsidR="006E294D" w:rsidRDefault="004864F0">
            <w:pPr>
              <w:spacing w:before="0" w:after="0"/>
              <w:jc w:val="left"/>
              <w:rPr>
                <w:rFonts w:cs="Arial"/>
                <w:szCs w:val="20"/>
                <w:lang w:val="en-US"/>
              </w:rPr>
            </w:pPr>
            <w:r>
              <w:rPr>
                <w:rFonts w:cs="Arial"/>
                <w:szCs w:val="20"/>
                <w:lang w:val="en-US"/>
              </w:rPr>
              <w:t>missing RF input signal</w:t>
            </w:r>
          </w:p>
        </w:tc>
      </w:tr>
      <w:tr w:rsidR="006E294D" w14:paraId="5BF675AA"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05D05004" w14:textId="77777777" w:rsidR="006E294D" w:rsidRDefault="004864F0">
            <w:pPr>
              <w:spacing w:before="0" w:after="0"/>
              <w:jc w:val="left"/>
              <w:rPr>
                <w:rFonts w:cs="Arial"/>
                <w:szCs w:val="20"/>
                <w:lang w:val="en-US"/>
              </w:rPr>
            </w:pPr>
            <w:r>
              <w:rPr>
                <w:rFonts w:cs="Arial"/>
                <w:szCs w:val="20"/>
                <w:lang w:val="en-US"/>
              </w:rPr>
              <w:t>ASI Switchover</w:t>
            </w:r>
          </w:p>
        </w:tc>
        <w:tc>
          <w:tcPr>
            <w:tcW w:w="714" w:type="dxa"/>
            <w:tcBorders>
              <w:bottom w:val="single" w:sz="4" w:space="0" w:color="000000"/>
              <w:right w:val="single" w:sz="4" w:space="0" w:color="000000"/>
            </w:tcBorders>
            <w:shd w:val="clear" w:color="auto" w:fill="auto"/>
            <w:vAlign w:val="center"/>
          </w:tcPr>
          <w:p w14:paraId="239A561D"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697" w:type="dxa"/>
            <w:tcBorders>
              <w:bottom w:val="single" w:sz="4" w:space="0" w:color="000000"/>
              <w:right w:val="single" w:sz="4" w:space="0" w:color="000000"/>
            </w:tcBorders>
            <w:shd w:val="clear" w:color="auto" w:fill="auto"/>
            <w:vAlign w:val="center"/>
          </w:tcPr>
          <w:p w14:paraId="72E653E6" w14:textId="77777777" w:rsidR="006E294D" w:rsidRDefault="006E294D">
            <w:pPr>
              <w:spacing w:before="0" w:after="0"/>
              <w:jc w:val="center"/>
              <w:rPr>
                <w:rFonts w:ascii="Symbol" w:hAnsi="Symbol" w:cs="Arial"/>
                <w:szCs w:val="20"/>
                <w:lang w:val="en-US"/>
              </w:rPr>
            </w:pPr>
          </w:p>
        </w:tc>
        <w:tc>
          <w:tcPr>
            <w:tcW w:w="573" w:type="dxa"/>
            <w:tcBorders>
              <w:bottom w:val="single" w:sz="4" w:space="0" w:color="000000"/>
              <w:right w:val="single" w:sz="4" w:space="0" w:color="000000"/>
            </w:tcBorders>
            <w:shd w:val="clear" w:color="auto" w:fill="auto"/>
            <w:vAlign w:val="center"/>
          </w:tcPr>
          <w:p w14:paraId="092D95B2" w14:textId="77777777" w:rsidR="006E294D" w:rsidRDefault="006E294D">
            <w:pPr>
              <w:spacing w:before="0" w:after="0"/>
              <w:jc w:val="center"/>
              <w:rPr>
                <w:rFonts w:ascii="Symbol" w:hAnsi="Symbol" w:cs="Arial"/>
                <w:szCs w:val="20"/>
                <w:lang w:val="en-US"/>
              </w:rPr>
            </w:pPr>
          </w:p>
        </w:tc>
        <w:tc>
          <w:tcPr>
            <w:tcW w:w="807" w:type="dxa"/>
            <w:tcBorders>
              <w:bottom w:val="single" w:sz="4" w:space="0" w:color="000000"/>
              <w:right w:val="single" w:sz="4" w:space="0" w:color="000000"/>
            </w:tcBorders>
            <w:shd w:val="clear" w:color="auto" w:fill="auto"/>
            <w:vAlign w:val="center"/>
          </w:tcPr>
          <w:p w14:paraId="34D479F3" w14:textId="77777777" w:rsidR="006E294D" w:rsidRDefault="004864F0">
            <w:pPr>
              <w:spacing w:before="0" w:after="0"/>
              <w:jc w:val="center"/>
              <w:rPr>
                <w:rFonts w:cs="Arial"/>
                <w:szCs w:val="20"/>
                <w:lang w:val="en-US"/>
              </w:rPr>
            </w:pPr>
            <w:r>
              <w:rPr>
                <w:rFonts w:cs="Arial"/>
                <w:szCs w:val="20"/>
                <w:lang w:val="en-US"/>
              </w:rPr>
              <w:t> </w:t>
            </w:r>
          </w:p>
        </w:tc>
        <w:tc>
          <w:tcPr>
            <w:tcW w:w="938" w:type="dxa"/>
            <w:tcBorders>
              <w:bottom w:val="single" w:sz="4" w:space="0" w:color="000000"/>
              <w:right w:val="single" w:sz="4" w:space="0" w:color="000000"/>
            </w:tcBorders>
            <w:shd w:val="clear" w:color="auto" w:fill="auto"/>
            <w:vAlign w:val="center"/>
          </w:tcPr>
          <w:p w14:paraId="5657202A" w14:textId="77777777" w:rsidR="006E294D" w:rsidRDefault="004864F0">
            <w:pPr>
              <w:spacing w:before="0" w:after="0"/>
              <w:jc w:val="center"/>
              <w:rPr>
                <w:rFonts w:cs="Arial"/>
                <w:szCs w:val="20"/>
                <w:lang w:val="en-US"/>
              </w:rPr>
            </w:pPr>
            <w:r>
              <w:rPr>
                <w:rFonts w:cs="Arial"/>
                <w:szCs w:val="20"/>
                <w:lang w:val="en-US"/>
              </w:rPr>
              <w:t>To A</w:t>
            </w:r>
          </w:p>
        </w:tc>
        <w:tc>
          <w:tcPr>
            <w:tcW w:w="1053" w:type="dxa"/>
            <w:tcBorders>
              <w:bottom w:val="single" w:sz="4" w:space="0" w:color="000000"/>
              <w:right w:val="single" w:sz="4" w:space="0" w:color="000000"/>
            </w:tcBorders>
            <w:shd w:val="clear" w:color="auto" w:fill="auto"/>
            <w:vAlign w:val="center"/>
          </w:tcPr>
          <w:p w14:paraId="6779D0A2" w14:textId="77777777" w:rsidR="006E294D" w:rsidRDefault="004864F0">
            <w:pPr>
              <w:spacing w:before="0" w:after="0"/>
              <w:jc w:val="center"/>
              <w:rPr>
                <w:rFonts w:cs="Arial"/>
                <w:szCs w:val="20"/>
                <w:lang w:val="en-US"/>
              </w:rPr>
            </w:pPr>
            <w:r>
              <w:rPr>
                <w:rFonts w:cs="Arial"/>
                <w:szCs w:val="20"/>
                <w:lang w:val="en-US"/>
              </w:rPr>
              <w:t>To B</w:t>
            </w:r>
          </w:p>
        </w:tc>
        <w:tc>
          <w:tcPr>
            <w:tcW w:w="3373" w:type="dxa"/>
            <w:tcBorders>
              <w:bottom w:val="single" w:sz="4" w:space="0" w:color="000000"/>
              <w:right w:val="single" w:sz="4" w:space="0" w:color="000000"/>
            </w:tcBorders>
            <w:shd w:val="clear" w:color="auto" w:fill="auto"/>
            <w:vAlign w:val="center"/>
          </w:tcPr>
          <w:p w14:paraId="4745CDD6" w14:textId="77777777" w:rsidR="006E294D" w:rsidRDefault="004864F0">
            <w:pPr>
              <w:spacing w:before="0" w:after="0"/>
              <w:jc w:val="left"/>
              <w:rPr>
                <w:rFonts w:cs="Arial"/>
                <w:szCs w:val="20"/>
                <w:lang w:val="en-US"/>
              </w:rPr>
            </w:pPr>
            <w:r>
              <w:rPr>
                <w:rFonts w:cs="Arial"/>
                <w:szCs w:val="20"/>
                <w:lang w:val="en-US"/>
              </w:rPr>
              <w:t>ASI signal switch-over</w:t>
            </w:r>
          </w:p>
        </w:tc>
      </w:tr>
      <w:tr w:rsidR="006E294D" w14:paraId="46B2BD10"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190CDC51" w14:textId="77777777" w:rsidR="006E294D" w:rsidRDefault="004864F0">
            <w:pPr>
              <w:spacing w:before="0" w:after="0"/>
              <w:jc w:val="left"/>
              <w:rPr>
                <w:rFonts w:cs="Arial"/>
                <w:szCs w:val="20"/>
                <w:lang w:val="en-US"/>
              </w:rPr>
            </w:pPr>
            <w:r>
              <w:rPr>
                <w:rFonts w:cs="Arial"/>
                <w:szCs w:val="20"/>
                <w:lang w:val="en-US"/>
              </w:rPr>
              <w:t>GPS Fault</w:t>
            </w:r>
          </w:p>
        </w:tc>
        <w:tc>
          <w:tcPr>
            <w:tcW w:w="714" w:type="dxa"/>
            <w:tcBorders>
              <w:bottom w:val="single" w:sz="4" w:space="0" w:color="000000"/>
              <w:right w:val="single" w:sz="4" w:space="0" w:color="000000"/>
            </w:tcBorders>
            <w:shd w:val="clear" w:color="auto" w:fill="auto"/>
            <w:vAlign w:val="center"/>
          </w:tcPr>
          <w:p w14:paraId="1D6CD5F0"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697" w:type="dxa"/>
            <w:tcBorders>
              <w:bottom w:val="single" w:sz="4" w:space="0" w:color="000000"/>
              <w:right w:val="single" w:sz="4" w:space="0" w:color="000000"/>
            </w:tcBorders>
            <w:shd w:val="clear" w:color="auto" w:fill="auto"/>
            <w:vAlign w:val="center"/>
          </w:tcPr>
          <w:p w14:paraId="735808BD" w14:textId="77777777" w:rsidR="006E294D" w:rsidRDefault="006E294D">
            <w:pPr>
              <w:spacing w:before="0" w:after="0"/>
              <w:jc w:val="center"/>
              <w:rPr>
                <w:rFonts w:ascii="Symbol" w:hAnsi="Symbol" w:cs="Arial"/>
                <w:szCs w:val="20"/>
                <w:lang w:val="en-US"/>
              </w:rPr>
            </w:pPr>
          </w:p>
        </w:tc>
        <w:tc>
          <w:tcPr>
            <w:tcW w:w="573" w:type="dxa"/>
            <w:tcBorders>
              <w:bottom w:val="single" w:sz="4" w:space="0" w:color="000000"/>
              <w:right w:val="single" w:sz="4" w:space="0" w:color="000000"/>
            </w:tcBorders>
            <w:shd w:val="clear" w:color="auto" w:fill="auto"/>
            <w:vAlign w:val="center"/>
          </w:tcPr>
          <w:p w14:paraId="13542F7A" w14:textId="77777777" w:rsidR="006E294D" w:rsidRDefault="006E294D">
            <w:pPr>
              <w:spacing w:before="0" w:after="0"/>
              <w:jc w:val="center"/>
              <w:rPr>
                <w:rFonts w:ascii="Symbol" w:hAnsi="Symbol" w:cs="Arial"/>
                <w:szCs w:val="20"/>
                <w:lang w:val="en-US"/>
              </w:rPr>
            </w:pPr>
          </w:p>
        </w:tc>
        <w:tc>
          <w:tcPr>
            <w:tcW w:w="807" w:type="dxa"/>
            <w:tcBorders>
              <w:bottom w:val="single" w:sz="4" w:space="0" w:color="000000"/>
              <w:right w:val="single" w:sz="4" w:space="0" w:color="000000"/>
            </w:tcBorders>
            <w:shd w:val="clear" w:color="auto" w:fill="auto"/>
            <w:vAlign w:val="center"/>
          </w:tcPr>
          <w:p w14:paraId="1FAE15B1" w14:textId="77777777" w:rsidR="006E294D" w:rsidRDefault="004864F0">
            <w:pPr>
              <w:spacing w:before="0" w:after="0"/>
              <w:jc w:val="center"/>
              <w:rPr>
                <w:rFonts w:cs="Arial"/>
                <w:szCs w:val="20"/>
                <w:lang w:val="en-US"/>
              </w:rPr>
            </w:pPr>
            <w:r>
              <w:rPr>
                <w:rFonts w:cs="Arial"/>
                <w:szCs w:val="20"/>
                <w:lang w:val="en-US"/>
              </w:rPr>
              <w:t> </w:t>
            </w:r>
          </w:p>
        </w:tc>
        <w:tc>
          <w:tcPr>
            <w:tcW w:w="938" w:type="dxa"/>
            <w:tcBorders>
              <w:bottom w:val="single" w:sz="4" w:space="0" w:color="000000"/>
              <w:right w:val="single" w:sz="4" w:space="0" w:color="000000"/>
            </w:tcBorders>
            <w:shd w:val="clear" w:color="auto" w:fill="auto"/>
            <w:vAlign w:val="center"/>
          </w:tcPr>
          <w:p w14:paraId="7482EDE1"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5DECD4FC"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61B3B850" w14:textId="77777777" w:rsidR="006E294D" w:rsidRDefault="004864F0">
            <w:pPr>
              <w:spacing w:before="0" w:after="0"/>
              <w:jc w:val="left"/>
              <w:rPr>
                <w:rFonts w:cs="Arial"/>
                <w:szCs w:val="20"/>
                <w:lang w:val="en-US"/>
              </w:rPr>
            </w:pPr>
            <w:r>
              <w:rPr>
                <w:rFonts w:cs="Arial"/>
                <w:szCs w:val="20"/>
                <w:lang w:val="en-US"/>
              </w:rPr>
              <w:t>GPS reception fault</w:t>
            </w:r>
          </w:p>
        </w:tc>
      </w:tr>
      <w:tr w:rsidR="006E294D" w14:paraId="64A9D952"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520BED25" w14:textId="77777777" w:rsidR="006E294D" w:rsidRDefault="004864F0">
            <w:pPr>
              <w:spacing w:before="0" w:after="0"/>
              <w:jc w:val="left"/>
              <w:rPr>
                <w:rFonts w:cs="Arial"/>
                <w:szCs w:val="20"/>
                <w:lang w:val="en-US"/>
              </w:rPr>
            </w:pPr>
            <w:r>
              <w:rPr>
                <w:rFonts w:cs="Arial"/>
                <w:szCs w:val="20"/>
                <w:lang w:val="en-US"/>
              </w:rPr>
              <w:t>Sync Fault</w:t>
            </w:r>
          </w:p>
        </w:tc>
        <w:tc>
          <w:tcPr>
            <w:tcW w:w="714" w:type="dxa"/>
            <w:tcBorders>
              <w:bottom w:val="single" w:sz="4" w:space="0" w:color="000000"/>
              <w:right w:val="single" w:sz="4" w:space="0" w:color="000000"/>
            </w:tcBorders>
            <w:shd w:val="clear" w:color="auto" w:fill="auto"/>
            <w:vAlign w:val="center"/>
          </w:tcPr>
          <w:p w14:paraId="2E959895"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697" w:type="dxa"/>
            <w:tcBorders>
              <w:bottom w:val="single" w:sz="4" w:space="0" w:color="000000"/>
              <w:right w:val="single" w:sz="4" w:space="0" w:color="000000"/>
            </w:tcBorders>
            <w:shd w:val="clear" w:color="auto" w:fill="auto"/>
            <w:vAlign w:val="center"/>
          </w:tcPr>
          <w:p w14:paraId="3C0B546F" w14:textId="77777777" w:rsidR="006E294D" w:rsidRDefault="006E294D">
            <w:pPr>
              <w:spacing w:before="0" w:after="0"/>
              <w:jc w:val="center"/>
              <w:rPr>
                <w:rFonts w:ascii="Symbol" w:hAnsi="Symbol" w:cs="Arial"/>
                <w:szCs w:val="20"/>
                <w:lang w:val="en-US"/>
              </w:rPr>
            </w:pPr>
          </w:p>
        </w:tc>
        <w:tc>
          <w:tcPr>
            <w:tcW w:w="573" w:type="dxa"/>
            <w:tcBorders>
              <w:bottom w:val="single" w:sz="4" w:space="0" w:color="000000"/>
              <w:right w:val="single" w:sz="4" w:space="0" w:color="000000"/>
            </w:tcBorders>
            <w:shd w:val="clear" w:color="auto" w:fill="auto"/>
            <w:vAlign w:val="center"/>
          </w:tcPr>
          <w:p w14:paraId="19B30B08" w14:textId="77777777" w:rsidR="006E294D" w:rsidRDefault="006E294D">
            <w:pPr>
              <w:spacing w:before="0" w:after="0"/>
              <w:jc w:val="center"/>
              <w:rPr>
                <w:rFonts w:ascii="Symbol" w:hAnsi="Symbol" w:cs="Arial"/>
                <w:szCs w:val="20"/>
                <w:lang w:val="en-US"/>
              </w:rPr>
            </w:pPr>
          </w:p>
        </w:tc>
        <w:tc>
          <w:tcPr>
            <w:tcW w:w="807" w:type="dxa"/>
            <w:tcBorders>
              <w:bottom w:val="single" w:sz="4" w:space="0" w:color="000000"/>
              <w:right w:val="single" w:sz="4" w:space="0" w:color="000000"/>
            </w:tcBorders>
            <w:shd w:val="clear" w:color="auto" w:fill="auto"/>
            <w:vAlign w:val="center"/>
          </w:tcPr>
          <w:p w14:paraId="04BAEA2E" w14:textId="77777777" w:rsidR="006E294D" w:rsidRDefault="004864F0">
            <w:pPr>
              <w:spacing w:before="0" w:after="0"/>
              <w:jc w:val="center"/>
              <w:rPr>
                <w:rFonts w:cs="Arial"/>
                <w:szCs w:val="20"/>
                <w:lang w:val="en-US"/>
              </w:rPr>
            </w:pPr>
            <w:r>
              <w:rPr>
                <w:rFonts w:cs="Arial"/>
                <w:szCs w:val="20"/>
                <w:lang w:val="en-US"/>
              </w:rPr>
              <w:t> </w:t>
            </w:r>
          </w:p>
        </w:tc>
        <w:tc>
          <w:tcPr>
            <w:tcW w:w="938" w:type="dxa"/>
            <w:tcBorders>
              <w:bottom w:val="single" w:sz="4" w:space="0" w:color="000000"/>
              <w:right w:val="single" w:sz="4" w:space="0" w:color="000000"/>
            </w:tcBorders>
            <w:shd w:val="clear" w:color="auto" w:fill="auto"/>
            <w:vAlign w:val="center"/>
          </w:tcPr>
          <w:p w14:paraId="11B6AA00"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27A479D3"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6BE2537D" w14:textId="77777777" w:rsidR="006E294D" w:rsidRDefault="004864F0">
            <w:pPr>
              <w:spacing w:before="0" w:after="0"/>
              <w:jc w:val="left"/>
              <w:rPr>
                <w:rFonts w:cs="Arial"/>
                <w:szCs w:val="20"/>
                <w:lang w:val="en-US"/>
              </w:rPr>
            </w:pPr>
            <w:r>
              <w:rPr>
                <w:rFonts w:cs="Arial"/>
                <w:szCs w:val="20"/>
                <w:lang w:val="en-US"/>
              </w:rPr>
              <w:t>loss of reference signal (1pps, 10MHz)</w:t>
            </w:r>
          </w:p>
        </w:tc>
      </w:tr>
      <w:tr w:rsidR="006E294D" w14:paraId="15040E30"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630302D1" w14:textId="77777777" w:rsidR="006E294D" w:rsidRDefault="004864F0">
            <w:pPr>
              <w:spacing w:before="0" w:after="0"/>
              <w:jc w:val="left"/>
              <w:rPr>
                <w:rFonts w:cs="Arial"/>
                <w:szCs w:val="20"/>
                <w:lang w:val="en-US"/>
              </w:rPr>
            </w:pPr>
            <w:r>
              <w:rPr>
                <w:rFonts w:cs="Arial"/>
                <w:szCs w:val="20"/>
                <w:lang w:val="en-US"/>
              </w:rPr>
              <w:t>MIP Fault</w:t>
            </w:r>
          </w:p>
        </w:tc>
        <w:tc>
          <w:tcPr>
            <w:tcW w:w="714" w:type="dxa"/>
            <w:tcBorders>
              <w:bottom w:val="single" w:sz="4" w:space="0" w:color="000000"/>
              <w:right w:val="single" w:sz="4" w:space="0" w:color="000000"/>
            </w:tcBorders>
            <w:shd w:val="clear" w:color="auto" w:fill="auto"/>
            <w:vAlign w:val="center"/>
          </w:tcPr>
          <w:p w14:paraId="058FF893"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697" w:type="dxa"/>
            <w:tcBorders>
              <w:bottom w:val="single" w:sz="4" w:space="0" w:color="000000"/>
              <w:right w:val="single" w:sz="4" w:space="0" w:color="000000"/>
            </w:tcBorders>
            <w:shd w:val="clear" w:color="auto" w:fill="auto"/>
            <w:vAlign w:val="center"/>
          </w:tcPr>
          <w:p w14:paraId="7F3FE169" w14:textId="77777777" w:rsidR="006E294D" w:rsidRDefault="006E294D">
            <w:pPr>
              <w:spacing w:before="0" w:after="0"/>
              <w:jc w:val="center"/>
              <w:rPr>
                <w:rFonts w:ascii="Symbol" w:hAnsi="Symbol" w:cs="Arial"/>
                <w:szCs w:val="20"/>
                <w:lang w:val="en-US"/>
              </w:rPr>
            </w:pPr>
          </w:p>
        </w:tc>
        <w:tc>
          <w:tcPr>
            <w:tcW w:w="573" w:type="dxa"/>
            <w:tcBorders>
              <w:bottom w:val="single" w:sz="4" w:space="0" w:color="000000"/>
              <w:right w:val="single" w:sz="4" w:space="0" w:color="000000"/>
            </w:tcBorders>
            <w:shd w:val="clear" w:color="auto" w:fill="auto"/>
            <w:vAlign w:val="center"/>
          </w:tcPr>
          <w:p w14:paraId="50B77A52" w14:textId="77777777" w:rsidR="006E294D" w:rsidRDefault="006E294D">
            <w:pPr>
              <w:spacing w:before="0" w:after="0"/>
              <w:jc w:val="center"/>
              <w:rPr>
                <w:rFonts w:ascii="Symbol" w:hAnsi="Symbol" w:cs="Arial"/>
                <w:szCs w:val="20"/>
                <w:lang w:val="en-US"/>
              </w:rPr>
            </w:pPr>
          </w:p>
        </w:tc>
        <w:tc>
          <w:tcPr>
            <w:tcW w:w="807" w:type="dxa"/>
            <w:tcBorders>
              <w:bottom w:val="single" w:sz="4" w:space="0" w:color="000000"/>
              <w:right w:val="single" w:sz="4" w:space="0" w:color="000000"/>
            </w:tcBorders>
            <w:shd w:val="clear" w:color="auto" w:fill="auto"/>
            <w:vAlign w:val="center"/>
          </w:tcPr>
          <w:p w14:paraId="29DC7B53" w14:textId="77777777" w:rsidR="006E294D" w:rsidRDefault="004864F0">
            <w:pPr>
              <w:spacing w:before="0" w:after="0"/>
              <w:jc w:val="center"/>
              <w:rPr>
                <w:rFonts w:cs="Arial"/>
                <w:szCs w:val="20"/>
                <w:lang w:val="en-US"/>
              </w:rPr>
            </w:pPr>
            <w:r>
              <w:rPr>
                <w:rFonts w:cs="Arial"/>
                <w:szCs w:val="20"/>
                <w:lang w:val="en-US"/>
              </w:rPr>
              <w:t> </w:t>
            </w:r>
          </w:p>
        </w:tc>
        <w:tc>
          <w:tcPr>
            <w:tcW w:w="938" w:type="dxa"/>
            <w:tcBorders>
              <w:bottom w:val="single" w:sz="4" w:space="0" w:color="000000"/>
              <w:right w:val="single" w:sz="4" w:space="0" w:color="000000"/>
            </w:tcBorders>
            <w:shd w:val="clear" w:color="auto" w:fill="auto"/>
            <w:vAlign w:val="center"/>
          </w:tcPr>
          <w:p w14:paraId="0A73E956"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1BCB34FA"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5DBC1F27" w14:textId="77777777" w:rsidR="006E294D" w:rsidRDefault="004864F0">
            <w:pPr>
              <w:spacing w:before="0" w:after="0"/>
              <w:jc w:val="left"/>
              <w:rPr>
                <w:rFonts w:cs="Arial"/>
                <w:szCs w:val="20"/>
                <w:lang w:val="en-US"/>
              </w:rPr>
            </w:pPr>
            <w:r>
              <w:rPr>
                <w:rFonts w:cs="Arial"/>
                <w:szCs w:val="20"/>
                <w:lang w:val="en-US"/>
              </w:rPr>
              <w:t>MIP error</w:t>
            </w:r>
          </w:p>
        </w:tc>
      </w:tr>
      <w:tr w:rsidR="006E294D" w14:paraId="15988665"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57A0F3F2" w14:textId="77777777" w:rsidR="006E294D" w:rsidRDefault="004864F0">
            <w:pPr>
              <w:spacing w:before="0" w:after="0"/>
              <w:jc w:val="left"/>
              <w:rPr>
                <w:rFonts w:cs="Arial"/>
                <w:szCs w:val="20"/>
                <w:lang w:val="en-US"/>
              </w:rPr>
            </w:pPr>
            <w:r>
              <w:rPr>
                <w:rFonts w:cs="Arial"/>
                <w:szCs w:val="20"/>
                <w:lang w:val="en-US"/>
              </w:rPr>
              <w:t>COFDM modulator Fault</w:t>
            </w:r>
          </w:p>
        </w:tc>
        <w:tc>
          <w:tcPr>
            <w:tcW w:w="714" w:type="dxa"/>
            <w:tcBorders>
              <w:bottom w:val="single" w:sz="4" w:space="0" w:color="000000"/>
              <w:right w:val="single" w:sz="4" w:space="0" w:color="000000"/>
            </w:tcBorders>
            <w:shd w:val="clear" w:color="auto" w:fill="auto"/>
            <w:vAlign w:val="center"/>
          </w:tcPr>
          <w:p w14:paraId="54BB60B5"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697" w:type="dxa"/>
            <w:tcBorders>
              <w:bottom w:val="single" w:sz="4" w:space="0" w:color="000000"/>
              <w:right w:val="single" w:sz="4" w:space="0" w:color="000000"/>
            </w:tcBorders>
            <w:shd w:val="clear" w:color="auto" w:fill="auto"/>
            <w:vAlign w:val="center"/>
          </w:tcPr>
          <w:p w14:paraId="3379D8C5" w14:textId="77777777" w:rsidR="006E294D" w:rsidRDefault="006E294D">
            <w:pPr>
              <w:spacing w:before="0" w:after="0"/>
              <w:jc w:val="center"/>
              <w:rPr>
                <w:rFonts w:ascii="Symbol" w:hAnsi="Symbol" w:cs="Arial"/>
                <w:szCs w:val="20"/>
                <w:lang w:val="en-US"/>
              </w:rPr>
            </w:pPr>
          </w:p>
        </w:tc>
        <w:tc>
          <w:tcPr>
            <w:tcW w:w="573" w:type="dxa"/>
            <w:tcBorders>
              <w:bottom w:val="single" w:sz="4" w:space="0" w:color="000000"/>
              <w:right w:val="single" w:sz="4" w:space="0" w:color="000000"/>
            </w:tcBorders>
            <w:shd w:val="clear" w:color="auto" w:fill="auto"/>
            <w:vAlign w:val="center"/>
          </w:tcPr>
          <w:p w14:paraId="647DCF50" w14:textId="77777777" w:rsidR="006E294D" w:rsidRDefault="006E294D">
            <w:pPr>
              <w:spacing w:before="0" w:after="0"/>
              <w:jc w:val="center"/>
              <w:rPr>
                <w:rFonts w:ascii="Symbol" w:hAnsi="Symbol" w:cs="Arial"/>
                <w:szCs w:val="20"/>
                <w:lang w:val="en-US"/>
              </w:rPr>
            </w:pPr>
          </w:p>
        </w:tc>
        <w:tc>
          <w:tcPr>
            <w:tcW w:w="807" w:type="dxa"/>
            <w:tcBorders>
              <w:bottom w:val="single" w:sz="4" w:space="0" w:color="000000"/>
              <w:right w:val="single" w:sz="4" w:space="0" w:color="000000"/>
            </w:tcBorders>
            <w:shd w:val="clear" w:color="auto" w:fill="auto"/>
            <w:vAlign w:val="center"/>
          </w:tcPr>
          <w:p w14:paraId="4987106C" w14:textId="77777777" w:rsidR="006E294D" w:rsidRDefault="004864F0">
            <w:pPr>
              <w:spacing w:before="0" w:after="0"/>
              <w:jc w:val="center"/>
              <w:rPr>
                <w:rFonts w:cs="Arial"/>
                <w:szCs w:val="20"/>
                <w:lang w:val="en-US"/>
              </w:rPr>
            </w:pPr>
            <w:r>
              <w:rPr>
                <w:rFonts w:cs="Arial"/>
                <w:szCs w:val="20"/>
                <w:lang w:val="en-US"/>
              </w:rPr>
              <w:t> </w:t>
            </w:r>
          </w:p>
        </w:tc>
        <w:tc>
          <w:tcPr>
            <w:tcW w:w="938" w:type="dxa"/>
            <w:tcBorders>
              <w:bottom w:val="single" w:sz="4" w:space="0" w:color="000000"/>
              <w:right w:val="single" w:sz="4" w:space="0" w:color="000000"/>
            </w:tcBorders>
            <w:shd w:val="clear" w:color="auto" w:fill="auto"/>
            <w:vAlign w:val="center"/>
          </w:tcPr>
          <w:p w14:paraId="5D8DC956"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2371DABC"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61E126C0" w14:textId="77777777" w:rsidR="006E294D" w:rsidRDefault="004864F0">
            <w:pPr>
              <w:spacing w:before="0" w:after="0"/>
              <w:jc w:val="left"/>
              <w:rPr>
                <w:rFonts w:cs="Arial"/>
                <w:szCs w:val="20"/>
                <w:lang w:val="en-US"/>
              </w:rPr>
            </w:pPr>
            <w:r>
              <w:rPr>
                <w:rFonts w:cs="Arial"/>
                <w:szCs w:val="20"/>
                <w:lang w:val="en-US"/>
              </w:rPr>
              <w:t>COFDM modulator fault</w:t>
            </w:r>
          </w:p>
        </w:tc>
      </w:tr>
      <w:tr w:rsidR="006E294D" w14:paraId="12100F05"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176880B9" w14:textId="77777777" w:rsidR="006E294D" w:rsidRDefault="004864F0">
            <w:pPr>
              <w:spacing w:before="0" w:after="0"/>
              <w:jc w:val="left"/>
              <w:rPr>
                <w:rFonts w:cs="Arial"/>
                <w:szCs w:val="20"/>
                <w:lang w:val="en-US"/>
              </w:rPr>
            </w:pPr>
            <w:r>
              <w:rPr>
                <w:rFonts w:cs="Arial"/>
                <w:szCs w:val="20"/>
                <w:lang w:val="en-US"/>
              </w:rPr>
              <w:t>Control Unit Fault</w:t>
            </w:r>
          </w:p>
        </w:tc>
        <w:tc>
          <w:tcPr>
            <w:tcW w:w="714" w:type="dxa"/>
            <w:tcBorders>
              <w:bottom w:val="single" w:sz="4" w:space="0" w:color="000000"/>
              <w:right w:val="single" w:sz="4" w:space="0" w:color="000000"/>
            </w:tcBorders>
            <w:shd w:val="clear" w:color="auto" w:fill="auto"/>
            <w:vAlign w:val="center"/>
          </w:tcPr>
          <w:p w14:paraId="1F1EFD3F" w14:textId="77777777" w:rsidR="006E294D" w:rsidRDefault="006E294D">
            <w:pPr>
              <w:spacing w:before="0" w:after="0"/>
              <w:jc w:val="center"/>
              <w:rPr>
                <w:rFonts w:ascii="Symbol" w:hAnsi="Symbol" w:cs="Arial"/>
                <w:szCs w:val="20"/>
                <w:lang w:val="en-US"/>
              </w:rPr>
            </w:pPr>
          </w:p>
        </w:tc>
        <w:tc>
          <w:tcPr>
            <w:tcW w:w="697" w:type="dxa"/>
            <w:tcBorders>
              <w:bottom w:val="single" w:sz="4" w:space="0" w:color="000000"/>
              <w:right w:val="single" w:sz="4" w:space="0" w:color="000000"/>
            </w:tcBorders>
            <w:shd w:val="clear" w:color="auto" w:fill="auto"/>
            <w:vAlign w:val="center"/>
          </w:tcPr>
          <w:p w14:paraId="02E60AAB"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573" w:type="dxa"/>
            <w:tcBorders>
              <w:bottom w:val="single" w:sz="4" w:space="0" w:color="000000"/>
              <w:right w:val="single" w:sz="4" w:space="0" w:color="000000"/>
            </w:tcBorders>
            <w:shd w:val="clear" w:color="auto" w:fill="auto"/>
            <w:vAlign w:val="center"/>
          </w:tcPr>
          <w:p w14:paraId="4E33FF1D"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807" w:type="dxa"/>
            <w:tcBorders>
              <w:bottom w:val="single" w:sz="4" w:space="0" w:color="000000"/>
              <w:right w:val="single" w:sz="4" w:space="0" w:color="000000"/>
            </w:tcBorders>
            <w:shd w:val="clear" w:color="auto" w:fill="auto"/>
            <w:vAlign w:val="center"/>
          </w:tcPr>
          <w:p w14:paraId="3BCECFD5" w14:textId="77777777" w:rsidR="006E294D" w:rsidRDefault="004864F0">
            <w:pPr>
              <w:spacing w:before="0" w:after="0"/>
              <w:jc w:val="center"/>
              <w:rPr>
                <w:rFonts w:cs="Arial"/>
                <w:szCs w:val="20"/>
                <w:lang w:val="en-US"/>
              </w:rPr>
            </w:pPr>
            <w:r>
              <w:rPr>
                <w:rFonts w:cs="Arial"/>
                <w:szCs w:val="20"/>
                <w:lang w:val="en-US"/>
              </w:rPr>
              <w:t> </w:t>
            </w:r>
          </w:p>
        </w:tc>
        <w:tc>
          <w:tcPr>
            <w:tcW w:w="938" w:type="dxa"/>
            <w:tcBorders>
              <w:bottom w:val="single" w:sz="4" w:space="0" w:color="000000"/>
              <w:right w:val="single" w:sz="4" w:space="0" w:color="000000"/>
            </w:tcBorders>
            <w:shd w:val="clear" w:color="auto" w:fill="auto"/>
            <w:vAlign w:val="center"/>
          </w:tcPr>
          <w:p w14:paraId="0807F620"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3479D1A3"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406C33E8" w14:textId="77777777" w:rsidR="006E294D" w:rsidRDefault="004864F0">
            <w:pPr>
              <w:spacing w:before="0" w:after="0"/>
              <w:jc w:val="left"/>
              <w:rPr>
                <w:rFonts w:cs="Arial"/>
                <w:szCs w:val="20"/>
                <w:lang w:val="en-US"/>
              </w:rPr>
            </w:pPr>
            <w:r>
              <w:rPr>
                <w:rFonts w:cs="Arial"/>
                <w:szCs w:val="20"/>
                <w:lang w:val="en-US"/>
              </w:rPr>
              <w:t>control unit fault</w:t>
            </w:r>
          </w:p>
        </w:tc>
      </w:tr>
      <w:tr w:rsidR="006E294D" w14:paraId="1A573C92"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0D1CEE17" w14:textId="77777777" w:rsidR="006E294D" w:rsidRDefault="004864F0">
            <w:pPr>
              <w:spacing w:before="0" w:after="0"/>
              <w:jc w:val="left"/>
              <w:rPr>
                <w:rFonts w:cs="Arial"/>
                <w:szCs w:val="20"/>
                <w:lang w:val="en-US"/>
              </w:rPr>
            </w:pPr>
            <w:r>
              <w:rPr>
                <w:rFonts w:cs="Arial"/>
                <w:szCs w:val="20"/>
                <w:lang w:val="en-US"/>
              </w:rPr>
              <w:t>PA Module Fault</w:t>
            </w:r>
          </w:p>
        </w:tc>
        <w:tc>
          <w:tcPr>
            <w:tcW w:w="714" w:type="dxa"/>
            <w:tcBorders>
              <w:bottom w:val="single" w:sz="4" w:space="0" w:color="000000"/>
              <w:right w:val="single" w:sz="4" w:space="0" w:color="000000"/>
            </w:tcBorders>
            <w:shd w:val="clear" w:color="auto" w:fill="auto"/>
            <w:vAlign w:val="center"/>
          </w:tcPr>
          <w:p w14:paraId="29E68F78"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697" w:type="dxa"/>
            <w:tcBorders>
              <w:bottom w:val="single" w:sz="4" w:space="0" w:color="000000"/>
              <w:right w:val="single" w:sz="4" w:space="0" w:color="000000"/>
            </w:tcBorders>
            <w:shd w:val="clear" w:color="auto" w:fill="auto"/>
            <w:vAlign w:val="center"/>
          </w:tcPr>
          <w:p w14:paraId="0D1AC165" w14:textId="77777777" w:rsidR="006E294D" w:rsidRDefault="006E294D">
            <w:pPr>
              <w:spacing w:before="0" w:after="0"/>
              <w:jc w:val="center"/>
              <w:rPr>
                <w:rFonts w:ascii="Symbol" w:hAnsi="Symbol" w:cs="Arial"/>
                <w:szCs w:val="20"/>
                <w:lang w:val="en-US"/>
              </w:rPr>
            </w:pPr>
          </w:p>
        </w:tc>
        <w:tc>
          <w:tcPr>
            <w:tcW w:w="573" w:type="dxa"/>
            <w:tcBorders>
              <w:bottom w:val="single" w:sz="4" w:space="0" w:color="000000"/>
              <w:right w:val="single" w:sz="4" w:space="0" w:color="000000"/>
            </w:tcBorders>
            <w:shd w:val="clear" w:color="auto" w:fill="auto"/>
            <w:vAlign w:val="center"/>
          </w:tcPr>
          <w:p w14:paraId="5679E827" w14:textId="77777777" w:rsidR="006E294D" w:rsidRDefault="006E294D">
            <w:pPr>
              <w:spacing w:before="0" w:after="0"/>
              <w:jc w:val="center"/>
              <w:rPr>
                <w:rFonts w:ascii="Symbol" w:hAnsi="Symbol" w:cs="Arial"/>
                <w:szCs w:val="20"/>
                <w:lang w:val="en-US"/>
              </w:rPr>
            </w:pPr>
          </w:p>
        </w:tc>
        <w:tc>
          <w:tcPr>
            <w:tcW w:w="807" w:type="dxa"/>
            <w:tcBorders>
              <w:bottom w:val="single" w:sz="4" w:space="0" w:color="000000"/>
              <w:right w:val="single" w:sz="4" w:space="0" w:color="000000"/>
            </w:tcBorders>
            <w:shd w:val="clear" w:color="auto" w:fill="auto"/>
            <w:vAlign w:val="center"/>
          </w:tcPr>
          <w:p w14:paraId="1DCBFD4E" w14:textId="77777777" w:rsidR="006E294D" w:rsidRDefault="004864F0">
            <w:pPr>
              <w:spacing w:before="0" w:after="0"/>
              <w:jc w:val="center"/>
              <w:rPr>
                <w:rFonts w:cs="Arial"/>
                <w:szCs w:val="20"/>
                <w:lang w:val="en-US"/>
              </w:rPr>
            </w:pPr>
            <w:r>
              <w:rPr>
                <w:rFonts w:cs="Arial"/>
                <w:szCs w:val="20"/>
                <w:lang w:val="en-US"/>
              </w:rPr>
              <w:t> </w:t>
            </w:r>
          </w:p>
        </w:tc>
        <w:tc>
          <w:tcPr>
            <w:tcW w:w="938" w:type="dxa"/>
            <w:tcBorders>
              <w:bottom w:val="single" w:sz="4" w:space="0" w:color="000000"/>
              <w:right w:val="single" w:sz="4" w:space="0" w:color="000000"/>
            </w:tcBorders>
            <w:shd w:val="clear" w:color="auto" w:fill="auto"/>
            <w:vAlign w:val="center"/>
          </w:tcPr>
          <w:p w14:paraId="35C16AB6"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582785A2"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7F3E768F" w14:textId="77777777" w:rsidR="006E294D" w:rsidRDefault="004864F0">
            <w:pPr>
              <w:spacing w:before="0" w:after="0"/>
              <w:jc w:val="left"/>
              <w:rPr>
                <w:rFonts w:cs="Arial"/>
                <w:szCs w:val="20"/>
                <w:lang w:val="en-US"/>
              </w:rPr>
            </w:pPr>
            <w:r>
              <w:rPr>
                <w:rFonts w:cs="Arial"/>
                <w:szCs w:val="20"/>
                <w:lang w:val="en-US"/>
              </w:rPr>
              <w:t>power amplifier module fault</w:t>
            </w:r>
          </w:p>
        </w:tc>
      </w:tr>
      <w:tr w:rsidR="006E294D" w14:paraId="300FB18A"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1FBB60D1" w14:textId="77777777" w:rsidR="006E294D" w:rsidRDefault="004864F0">
            <w:pPr>
              <w:spacing w:before="0" w:after="0"/>
              <w:jc w:val="left"/>
              <w:rPr>
                <w:rFonts w:cs="Arial"/>
                <w:szCs w:val="20"/>
                <w:lang w:val="en-US"/>
              </w:rPr>
            </w:pPr>
            <w:r>
              <w:rPr>
                <w:rFonts w:cs="Arial"/>
                <w:szCs w:val="20"/>
                <w:lang w:val="en-US"/>
              </w:rPr>
              <w:t>PreA Module Fault</w:t>
            </w:r>
          </w:p>
        </w:tc>
        <w:tc>
          <w:tcPr>
            <w:tcW w:w="714" w:type="dxa"/>
            <w:tcBorders>
              <w:bottom w:val="single" w:sz="4" w:space="0" w:color="000000"/>
              <w:right w:val="single" w:sz="4" w:space="0" w:color="000000"/>
            </w:tcBorders>
            <w:shd w:val="clear" w:color="auto" w:fill="auto"/>
            <w:vAlign w:val="center"/>
          </w:tcPr>
          <w:p w14:paraId="727DF91B"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697" w:type="dxa"/>
            <w:tcBorders>
              <w:bottom w:val="single" w:sz="4" w:space="0" w:color="000000"/>
              <w:right w:val="single" w:sz="4" w:space="0" w:color="000000"/>
            </w:tcBorders>
            <w:shd w:val="clear" w:color="auto" w:fill="auto"/>
            <w:vAlign w:val="center"/>
          </w:tcPr>
          <w:p w14:paraId="65CA7013" w14:textId="77777777" w:rsidR="006E294D" w:rsidRDefault="006E294D">
            <w:pPr>
              <w:spacing w:before="0" w:after="0"/>
              <w:jc w:val="center"/>
              <w:rPr>
                <w:rFonts w:ascii="Symbol" w:hAnsi="Symbol" w:cs="Arial"/>
                <w:szCs w:val="20"/>
                <w:lang w:val="en-US"/>
              </w:rPr>
            </w:pPr>
          </w:p>
        </w:tc>
        <w:tc>
          <w:tcPr>
            <w:tcW w:w="573" w:type="dxa"/>
            <w:tcBorders>
              <w:bottom w:val="single" w:sz="4" w:space="0" w:color="000000"/>
              <w:right w:val="single" w:sz="4" w:space="0" w:color="000000"/>
            </w:tcBorders>
            <w:shd w:val="clear" w:color="auto" w:fill="auto"/>
            <w:vAlign w:val="center"/>
          </w:tcPr>
          <w:p w14:paraId="223A7F11" w14:textId="77777777" w:rsidR="006E294D" w:rsidRDefault="006E294D">
            <w:pPr>
              <w:spacing w:before="0" w:after="0"/>
              <w:jc w:val="center"/>
              <w:rPr>
                <w:rFonts w:ascii="Symbol" w:hAnsi="Symbol" w:cs="Arial"/>
                <w:szCs w:val="20"/>
                <w:lang w:val="en-US"/>
              </w:rPr>
            </w:pPr>
          </w:p>
        </w:tc>
        <w:tc>
          <w:tcPr>
            <w:tcW w:w="807" w:type="dxa"/>
            <w:tcBorders>
              <w:bottom w:val="single" w:sz="4" w:space="0" w:color="000000"/>
              <w:right w:val="single" w:sz="4" w:space="0" w:color="000000"/>
            </w:tcBorders>
            <w:shd w:val="clear" w:color="auto" w:fill="auto"/>
            <w:vAlign w:val="center"/>
          </w:tcPr>
          <w:p w14:paraId="392973D0" w14:textId="77777777" w:rsidR="006E294D" w:rsidRDefault="004864F0">
            <w:pPr>
              <w:spacing w:before="0" w:after="0"/>
              <w:jc w:val="center"/>
              <w:rPr>
                <w:rFonts w:cs="Arial"/>
                <w:szCs w:val="20"/>
                <w:lang w:val="en-US"/>
              </w:rPr>
            </w:pPr>
            <w:r>
              <w:rPr>
                <w:rFonts w:cs="Arial"/>
                <w:szCs w:val="20"/>
                <w:lang w:val="en-US"/>
              </w:rPr>
              <w:t> </w:t>
            </w:r>
          </w:p>
        </w:tc>
        <w:tc>
          <w:tcPr>
            <w:tcW w:w="938" w:type="dxa"/>
            <w:tcBorders>
              <w:bottom w:val="single" w:sz="4" w:space="0" w:color="000000"/>
              <w:right w:val="single" w:sz="4" w:space="0" w:color="000000"/>
            </w:tcBorders>
            <w:shd w:val="clear" w:color="auto" w:fill="auto"/>
            <w:vAlign w:val="center"/>
          </w:tcPr>
          <w:p w14:paraId="064CB4BA"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47BE05F5"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5FF75F4B" w14:textId="77777777" w:rsidR="006E294D" w:rsidRDefault="004864F0">
            <w:pPr>
              <w:spacing w:before="0" w:after="0"/>
              <w:jc w:val="left"/>
              <w:rPr>
                <w:rFonts w:cs="Arial"/>
                <w:szCs w:val="20"/>
                <w:lang w:val="en-US"/>
              </w:rPr>
            </w:pPr>
            <w:r>
              <w:rPr>
                <w:rFonts w:cs="Arial"/>
                <w:szCs w:val="20"/>
                <w:lang w:val="en-US"/>
              </w:rPr>
              <w:t>preamplifier module fault</w:t>
            </w:r>
          </w:p>
        </w:tc>
      </w:tr>
      <w:tr w:rsidR="006E294D" w14:paraId="5668A238"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651AC72F" w14:textId="77777777" w:rsidR="006E294D" w:rsidRDefault="004864F0">
            <w:pPr>
              <w:spacing w:before="0" w:after="0"/>
              <w:jc w:val="left"/>
              <w:rPr>
                <w:rFonts w:cs="Arial"/>
                <w:szCs w:val="20"/>
                <w:lang w:val="en-US"/>
              </w:rPr>
            </w:pPr>
            <w:r>
              <w:rPr>
                <w:rFonts w:cs="Arial"/>
                <w:szCs w:val="20"/>
                <w:lang w:val="en-US"/>
              </w:rPr>
              <w:t>PS Module Fault</w:t>
            </w:r>
          </w:p>
        </w:tc>
        <w:tc>
          <w:tcPr>
            <w:tcW w:w="714" w:type="dxa"/>
            <w:tcBorders>
              <w:bottom w:val="single" w:sz="4" w:space="0" w:color="000000"/>
              <w:right w:val="single" w:sz="4" w:space="0" w:color="000000"/>
            </w:tcBorders>
            <w:shd w:val="clear" w:color="auto" w:fill="auto"/>
            <w:vAlign w:val="center"/>
          </w:tcPr>
          <w:p w14:paraId="4F583DED"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697" w:type="dxa"/>
            <w:tcBorders>
              <w:bottom w:val="single" w:sz="4" w:space="0" w:color="000000"/>
              <w:right w:val="single" w:sz="4" w:space="0" w:color="000000"/>
            </w:tcBorders>
            <w:shd w:val="clear" w:color="auto" w:fill="auto"/>
            <w:vAlign w:val="center"/>
          </w:tcPr>
          <w:p w14:paraId="074C7D80"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573" w:type="dxa"/>
            <w:tcBorders>
              <w:bottom w:val="single" w:sz="4" w:space="0" w:color="000000"/>
              <w:right w:val="single" w:sz="4" w:space="0" w:color="000000"/>
            </w:tcBorders>
            <w:shd w:val="clear" w:color="auto" w:fill="auto"/>
            <w:vAlign w:val="center"/>
          </w:tcPr>
          <w:p w14:paraId="1C774728"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807" w:type="dxa"/>
            <w:tcBorders>
              <w:bottom w:val="single" w:sz="4" w:space="0" w:color="000000"/>
              <w:right w:val="single" w:sz="4" w:space="0" w:color="000000"/>
            </w:tcBorders>
            <w:shd w:val="clear" w:color="auto" w:fill="auto"/>
            <w:vAlign w:val="center"/>
          </w:tcPr>
          <w:p w14:paraId="26F19117" w14:textId="77777777" w:rsidR="006E294D" w:rsidRDefault="004864F0">
            <w:pPr>
              <w:spacing w:before="0" w:after="0"/>
              <w:jc w:val="center"/>
              <w:rPr>
                <w:rFonts w:cs="Arial"/>
                <w:szCs w:val="20"/>
                <w:lang w:val="en-US"/>
              </w:rPr>
            </w:pPr>
            <w:r>
              <w:rPr>
                <w:rFonts w:cs="Arial"/>
                <w:szCs w:val="20"/>
                <w:lang w:val="en-US"/>
              </w:rPr>
              <w:t> </w:t>
            </w:r>
          </w:p>
        </w:tc>
        <w:tc>
          <w:tcPr>
            <w:tcW w:w="938" w:type="dxa"/>
            <w:tcBorders>
              <w:bottom w:val="single" w:sz="4" w:space="0" w:color="000000"/>
              <w:right w:val="single" w:sz="4" w:space="0" w:color="000000"/>
            </w:tcBorders>
            <w:shd w:val="clear" w:color="auto" w:fill="auto"/>
            <w:vAlign w:val="center"/>
          </w:tcPr>
          <w:p w14:paraId="1C57E4BE"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72EF0824"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571832FB" w14:textId="77777777" w:rsidR="006E294D" w:rsidRDefault="004864F0">
            <w:pPr>
              <w:spacing w:before="0" w:after="0"/>
              <w:jc w:val="left"/>
              <w:rPr>
                <w:rFonts w:cs="Arial"/>
                <w:szCs w:val="20"/>
                <w:lang w:val="en-US"/>
              </w:rPr>
            </w:pPr>
            <w:r>
              <w:rPr>
                <w:rFonts w:cs="Arial"/>
                <w:szCs w:val="20"/>
                <w:lang w:val="en-US"/>
              </w:rPr>
              <w:t>power supply module fault</w:t>
            </w:r>
          </w:p>
        </w:tc>
      </w:tr>
      <w:tr w:rsidR="006E294D" w14:paraId="48F02395"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072432C9" w14:textId="77777777" w:rsidR="006E294D" w:rsidRDefault="004864F0">
            <w:pPr>
              <w:spacing w:before="0" w:after="0"/>
              <w:jc w:val="left"/>
              <w:rPr>
                <w:rFonts w:cs="Arial"/>
                <w:szCs w:val="20"/>
                <w:lang w:val="en-US"/>
              </w:rPr>
            </w:pPr>
            <w:r>
              <w:rPr>
                <w:rFonts w:cs="Arial"/>
                <w:szCs w:val="20"/>
                <w:lang w:val="en-US"/>
              </w:rPr>
              <w:t>Interlock Open</w:t>
            </w:r>
          </w:p>
        </w:tc>
        <w:tc>
          <w:tcPr>
            <w:tcW w:w="714" w:type="dxa"/>
            <w:tcBorders>
              <w:bottom w:val="single" w:sz="4" w:space="0" w:color="000000"/>
              <w:right w:val="single" w:sz="4" w:space="0" w:color="000000"/>
            </w:tcBorders>
            <w:shd w:val="clear" w:color="auto" w:fill="auto"/>
            <w:vAlign w:val="center"/>
          </w:tcPr>
          <w:p w14:paraId="12BD06D7"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697" w:type="dxa"/>
            <w:tcBorders>
              <w:bottom w:val="single" w:sz="4" w:space="0" w:color="000000"/>
              <w:right w:val="single" w:sz="4" w:space="0" w:color="000000"/>
            </w:tcBorders>
            <w:shd w:val="clear" w:color="auto" w:fill="auto"/>
            <w:vAlign w:val="center"/>
          </w:tcPr>
          <w:p w14:paraId="78BC13F5"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573" w:type="dxa"/>
            <w:tcBorders>
              <w:bottom w:val="single" w:sz="4" w:space="0" w:color="000000"/>
              <w:right w:val="single" w:sz="4" w:space="0" w:color="000000"/>
            </w:tcBorders>
            <w:shd w:val="clear" w:color="auto" w:fill="auto"/>
            <w:vAlign w:val="center"/>
          </w:tcPr>
          <w:p w14:paraId="6256A480"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807" w:type="dxa"/>
            <w:tcBorders>
              <w:bottom w:val="single" w:sz="4" w:space="0" w:color="000000"/>
              <w:right w:val="single" w:sz="4" w:space="0" w:color="000000"/>
            </w:tcBorders>
            <w:shd w:val="clear" w:color="auto" w:fill="auto"/>
            <w:vAlign w:val="center"/>
          </w:tcPr>
          <w:p w14:paraId="30F19E23" w14:textId="77777777" w:rsidR="006E294D" w:rsidRDefault="004864F0">
            <w:pPr>
              <w:spacing w:before="0" w:after="0"/>
              <w:jc w:val="center"/>
              <w:rPr>
                <w:rFonts w:cs="Arial"/>
                <w:szCs w:val="20"/>
                <w:lang w:val="en-US"/>
              </w:rPr>
            </w:pPr>
            <w:r>
              <w:rPr>
                <w:rFonts w:cs="Arial"/>
                <w:szCs w:val="20"/>
                <w:lang w:val="en-US"/>
              </w:rPr>
              <w:t> </w:t>
            </w:r>
          </w:p>
        </w:tc>
        <w:tc>
          <w:tcPr>
            <w:tcW w:w="938" w:type="dxa"/>
            <w:tcBorders>
              <w:bottom w:val="single" w:sz="4" w:space="0" w:color="000000"/>
              <w:right w:val="single" w:sz="4" w:space="0" w:color="000000"/>
            </w:tcBorders>
            <w:shd w:val="clear" w:color="auto" w:fill="auto"/>
            <w:vAlign w:val="center"/>
          </w:tcPr>
          <w:p w14:paraId="404C842C"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5277758F"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4BE5C62A" w14:textId="77777777" w:rsidR="006E294D" w:rsidRDefault="004864F0">
            <w:pPr>
              <w:spacing w:before="0" w:after="0"/>
              <w:jc w:val="left"/>
              <w:rPr>
                <w:rFonts w:cs="Arial"/>
                <w:szCs w:val="20"/>
                <w:lang w:val="en-US"/>
              </w:rPr>
            </w:pPr>
            <w:r>
              <w:rPr>
                <w:rFonts w:cs="Arial"/>
                <w:szCs w:val="20"/>
                <w:lang w:val="en-US"/>
              </w:rPr>
              <w:t>open interlock loop</w:t>
            </w:r>
          </w:p>
        </w:tc>
      </w:tr>
      <w:tr w:rsidR="006E294D" w14:paraId="5D65388C"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3F91DB4D" w14:textId="77777777" w:rsidR="006E294D" w:rsidRDefault="004864F0">
            <w:pPr>
              <w:spacing w:before="0" w:after="0"/>
              <w:jc w:val="left"/>
              <w:rPr>
                <w:rFonts w:cs="Arial"/>
                <w:szCs w:val="20"/>
                <w:lang w:val="en-US"/>
              </w:rPr>
            </w:pPr>
            <w:r>
              <w:rPr>
                <w:rFonts w:cs="Arial"/>
                <w:szCs w:val="20"/>
                <w:lang w:val="en-US"/>
              </w:rPr>
              <w:t>Cooling Fault</w:t>
            </w:r>
          </w:p>
        </w:tc>
        <w:tc>
          <w:tcPr>
            <w:tcW w:w="714" w:type="dxa"/>
            <w:tcBorders>
              <w:bottom w:val="single" w:sz="4" w:space="0" w:color="000000"/>
              <w:right w:val="single" w:sz="4" w:space="0" w:color="000000"/>
            </w:tcBorders>
            <w:shd w:val="clear" w:color="auto" w:fill="auto"/>
            <w:vAlign w:val="center"/>
          </w:tcPr>
          <w:p w14:paraId="59970073"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697" w:type="dxa"/>
            <w:tcBorders>
              <w:bottom w:val="single" w:sz="4" w:space="0" w:color="000000"/>
              <w:right w:val="single" w:sz="4" w:space="0" w:color="000000"/>
            </w:tcBorders>
            <w:shd w:val="clear" w:color="auto" w:fill="auto"/>
            <w:vAlign w:val="center"/>
          </w:tcPr>
          <w:p w14:paraId="10F90FB3"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573" w:type="dxa"/>
            <w:tcBorders>
              <w:bottom w:val="single" w:sz="4" w:space="0" w:color="000000"/>
              <w:right w:val="single" w:sz="4" w:space="0" w:color="000000"/>
            </w:tcBorders>
            <w:shd w:val="clear" w:color="auto" w:fill="auto"/>
            <w:vAlign w:val="center"/>
          </w:tcPr>
          <w:p w14:paraId="3DDC0A4A"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807" w:type="dxa"/>
            <w:tcBorders>
              <w:bottom w:val="single" w:sz="4" w:space="0" w:color="000000"/>
              <w:right w:val="single" w:sz="4" w:space="0" w:color="000000"/>
            </w:tcBorders>
            <w:shd w:val="clear" w:color="auto" w:fill="auto"/>
            <w:vAlign w:val="center"/>
          </w:tcPr>
          <w:p w14:paraId="3D837E91" w14:textId="77777777" w:rsidR="006E294D" w:rsidRDefault="004864F0">
            <w:pPr>
              <w:spacing w:before="0" w:after="0"/>
              <w:jc w:val="center"/>
              <w:rPr>
                <w:rFonts w:cs="Arial"/>
                <w:szCs w:val="20"/>
                <w:lang w:val="en-US"/>
              </w:rPr>
            </w:pPr>
            <w:r>
              <w:rPr>
                <w:rFonts w:cs="Arial"/>
                <w:szCs w:val="20"/>
                <w:lang w:val="en-US"/>
              </w:rPr>
              <w:t> </w:t>
            </w:r>
          </w:p>
        </w:tc>
        <w:tc>
          <w:tcPr>
            <w:tcW w:w="938" w:type="dxa"/>
            <w:tcBorders>
              <w:bottom w:val="single" w:sz="4" w:space="0" w:color="000000"/>
              <w:right w:val="single" w:sz="4" w:space="0" w:color="000000"/>
            </w:tcBorders>
            <w:shd w:val="clear" w:color="auto" w:fill="auto"/>
            <w:vAlign w:val="center"/>
          </w:tcPr>
          <w:p w14:paraId="789B57AA"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7A7F1089"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77AA5AAB" w14:textId="77777777" w:rsidR="006E294D" w:rsidRDefault="004864F0">
            <w:pPr>
              <w:spacing w:before="0" w:after="0"/>
              <w:jc w:val="left"/>
              <w:rPr>
                <w:rFonts w:cs="Arial"/>
                <w:szCs w:val="20"/>
                <w:lang w:val="en-US"/>
              </w:rPr>
            </w:pPr>
            <w:r>
              <w:rPr>
                <w:rFonts w:cs="Arial"/>
                <w:szCs w:val="20"/>
                <w:lang w:val="en-US"/>
              </w:rPr>
              <w:t>cooling system fault</w:t>
            </w:r>
          </w:p>
        </w:tc>
      </w:tr>
      <w:tr w:rsidR="006E294D" w14:paraId="2252EDC0"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0F373864" w14:textId="77777777" w:rsidR="006E294D" w:rsidRDefault="004864F0">
            <w:pPr>
              <w:spacing w:before="0" w:after="0"/>
              <w:jc w:val="left"/>
              <w:rPr>
                <w:rFonts w:cs="Arial"/>
                <w:szCs w:val="20"/>
                <w:lang w:val="en-US"/>
              </w:rPr>
            </w:pPr>
            <w:r>
              <w:rPr>
                <w:rFonts w:cs="Arial"/>
                <w:szCs w:val="20"/>
                <w:lang w:val="en-US"/>
              </w:rPr>
              <w:t>TxA Fault</w:t>
            </w:r>
          </w:p>
        </w:tc>
        <w:tc>
          <w:tcPr>
            <w:tcW w:w="714" w:type="dxa"/>
            <w:tcBorders>
              <w:bottom w:val="single" w:sz="4" w:space="0" w:color="000000"/>
              <w:right w:val="single" w:sz="4" w:space="0" w:color="000000"/>
            </w:tcBorders>
            <w:shd w:val="clear" w:color="auto" w:fill="auto"/>
            <w:vAlign w:val="center"/>
          </w:tcPr>
          <w:p w14:paraId="547B0C86" w14:textId="77777777" w:rsidR="006E294D" w:rsidRDefault="006E294D">
            <w:pPr>
              <w:spacing w:before="0" w:after="0"/>
              <w:jc w:val="center"/>
              <w:rPr>
                <w:rFonts w:ascii="Symbol" w:hAnsi="Symbol" w:cs="Arial"/>
                <w:szCs w:val="20"/>
                <w:lang w:val="en-US"/>
              </w:rPr>
            </w:pPr>
          </w:p>
        </w:tc>
        <w:tc>
          <w:tcPr>
            <w:tcW w:w="697" w:type="dxa"/>
            <w:tcBorders>
              <w:bottom w:val="single" w:sz="4" w:space="0" w:color="000000"/>
              <w:right w:val="single" w:sz="4" w:space="0" w:color="000000"/>
            </w:tcBorders>
            <w:shd w:val="clear" w:color="auto" w:fill="auto"/>
            <w:vAlign w:val="center"/>
          </w:tcPr>
          <w:p w14:paraId="0F9C535D" w14:textId="77777777" w:rsidR="006E294D" w:rsidRDefault="006E294D">
            <w:pPr>
              <w:spacing w:before="0" w:after="0"/>
              <w:jc w:val="center"/>
              <w:rPr>
                <w:rFonts w:ascii="Symbol" w:hAnsi="Symbol" w:cs="Arial"/>
                <w:szCs w:val="20"/>
                <w:lang w:val="en-US"/>
              </w:rPr>
            </w:pPr>
          </w:p>
        </w:tc>
        <w:tc>
          <w:tcPr>
            <w:tcW w:w="573" w:type="dxa"/>
            <w:tcBorders>
              <w:bottom w:val="single" w:sz="4" w:space="0" w:color="000000"/>
              <w:right w:val="single" w:sz="4" w:space="0" w:color="000000"/>
            </w:tcBorders>
            <w:shd w:val="clear" w:color="auto" w:fill="auto"/>
            <w:vAlign w:val="center"/>
          </w:tcPr>
          <w:p w14:paraId="7B36D2B9" w14:textId="77777777" w:rsidR="006E294D" w:rsidRDefault="006E294D">
            <w:pPr>
              <w:spacing w:before="0" w:after="0"/>
              <w:jc w:val="center"/>
              <w:rPr>
                <w:rFonts w:ascii="Symbol" w:hAnsi="Symbol" w:cs="Arial"/>
                <w:szCs w:val="20"/>
                <w:lang w:val="en-US"/>
              </w:rPr>
            </w:pPr>
          </w:p>
        </w:tc>
        <w:tc>
          <w:tcPr>
            <w:tcW w:w="807" w:type="dxa"/>
            <w:tcBorders>
              <w:bottom w:val="single" w:sz="4" w:space="0" w:color="000000"/>
              <w:right w:val="single" w:sz="4" w:space="0" w:color="000000"/>
            </w:tcBorders>
            <w:shd w:val="clear" w:color="auto" w:fill="auto"/>
            <w:vAlign w:val="center"/>
          </w:tcPr>
          <w:p w14:paraId="013F0F67"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938" w:type="dxa"/>
            <w:tcBorders>
              <w:bottom w:val="single" w:sz="4" w:space="0" w:color="000000"/>
              <w:right w:val="single" w:sz="4" w:space="0" w:color="000000"/>
            </w:tcBorders>
            <w:shd w:val="clear" w:color="auto" w:fill="auto"/>
            <w:vAlign w:val="center"/>
          </w:tcPr>
          <w:p w14:paraId="6B3E9032"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5A2ECDB1"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5095EA86" w14:textId="77777777" w:rsidR="006E294D" w:rsidRDefault="004864F0">
            <w:pPr>
              <w:spacing w:before="0" w:after="0"/>
              <w:jc w:val="left"/>
              <w:rPr>
                <w:rFonts w:cs="Arial"/>
                <w:szCs w:val="20"/>
                <w:lang w:val="en-US"/>
              </w:rPr>
            </w:pPr>
            <w:r>
              <w:rPr>
                <w:rFonts w:cs="Arial"/>
                <w:szCs w:val="20"/>
                <w:lang w:val="en-US"/>
              </w:rPr>
              <w:t>transmitter A fault</w:t>
            </w:r>
          </w:p>
        </w:tc>
      </w:tr>
      <w:tr w:rsidR="006E294D" w14:paraId="571F302D"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627794C6" w14:textId="77777777" w:rsidR="006E294D" w:rsidRDefault="004864F0">
            <w:pPr>
              <w:spacing w:before="0" w:after="0"/>
              <w:jc w:val="left"/>
              <w:rPr>
                <w:rFonts w:cs="Arial"/>
                <w:szCs w:val="20"/>
                <w:lang w:val="en-US"/>
              </w:rPr>
            </w:pPr>
            <w:r>
              <w:rPr>
                <w:rFonts w:cs="Arial"/>
                <w:szCs w:val="20"/>
                <w:lang w:val="en-US"/>
              </w:rPr>
              <w:t>TxB Fault</w:t>
            </w:r>
          </w:p>
        </w:tc>
        <w:tc>
          <w:tcPr>
            <w:tcW w:w="714" w:type="dxa"/>
            <w:tcBorders>
              <w:bottom w:val="single" w:sz="4" w:space="0" w:color="000000"/>
              <w:right w:val="single" w:sz="4" w:space="0" w:color="000000"/>
            </w:tcBorders>
            <w:shd w:val="clear" w:color="auto" w:fill="auto"/>
            <w:vAlign w:val="center"/>
          </w:tcPr>
          <w:p w14:paraId="20934859" w14:textId="77777777" w:rsidR="006E294D" w:rsidRDefault="006E294D">
            <w:pPr>
              <w:spacing w:before="0" w:after="0"/>
              <w:jc w:val="center"/>
              <w:rPr>
                <w:rFonts w:ascii="Symbol" w:hAnsi="Symbol" w:cs="Arial"/>
                <w:szCs w:val="20"/>
                <w:lang w:val="en-US"/>
              </w:rPr>
            </w:pPr>
          </w:p>
        </w:tc>
        <w:tc>
          <w:tcPr>
            <w:tcW w:w="697" w:type="dxa"/>
            <w:tcBorders>
              <w:bottom w:val="single" w:sz="4" w:space="0" w:color="000000"/>
              <w:right w:val="single" w:sz="4" w:space="0" w:color="000000"/>
            </w:tcBorders>
            <w:shd w:val="clear" w:color="auto" w:fill="auto"/>
            <w:vAlign w:val="center"/>
          </w:tcPr>
          <w:p w14:paraId="4D4B3EB2" w14:textId="77777777" w:rsidR="006E294D" w:rsidRDefault="006E294D">
            <w:pPr>
              <w:spacing w:before="0" w:after="0"/>
              <w:jc w:val="center"/>
              <w:rPr>
                <w:rFonts w:ascii="Symbol" w:hAnsi="Symbol" w:cs="Arial"/>
                <w:szCs w:val="20"/>
                <w:lang w:val="en-US"/>
              </w:rPr>
            </w:pPr>
          </w:p>
        </w:tc>
        <w:tc>
          <w:tcPr>
            <w:tcW w:w="573" w:type="dxa"/>
            <w:tcBorders>
              <w:bottom w:val="single" w:sz="4" w:space="0" w:color="000000"/>
              <w:right w:val="single" w:sz="4" w:space="0" w:color="000000"/>
            </w:tcBorders>
            <w:shd w:val="clear" w:color="auto" w:fill="auto"/>
            <w:vAlign w:val="center"/>
          </w:tcPr>
          <w:p w14:paraId="5AB10DA0" w14:textId="77777777" w:rsidR="006E294D" w:rsidRDefault="006E294D">
            <w:pPr>
              <w:spacing w:before="0" w:after="0"/>
              <w:jc w:val="center"/>
              <w:rPr>
                <w:rFonts w:ascii="Symbol" w:hAnsi="Symbol" w:cs="Arial"/>
                <w:szCs w:val="20"/>
                <w:lang w:val="en-US"/>
              </w:rPr>
            </w:pPr>
          </w:p>
        </w:tc>
        <w:tc>
          <w:tcPr>
            <w:tcW w:w="807" w:type="dxa"/>
            <w:tcBorders>
              <w:bottom w:val="single" w:sz="4" w:space="0" w:color="000000"/>
              <w:right w:val="single" w:sz="4" w:space="0" w:color="000000"/>
            </w:tcBorders>
            <w:shd w:val="clear" w:color="auto" w:fill="auto"/>
            <w:vAlign w:val="center"/>
          </w:tcPr>
          <w:p w14:paraId="5564A098"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938" w:type="dxa"/>
            <w:tcBorders>
              <w:bottom w:val="single" w:sz="4" w:space="0" w:color="000000"/>
              <w:right w:val="single" w:sz="4" w:space="0" w:color="000000"/>
            </w:tcBorders>
            <w:shd w:val="clear" w:color="auto" w:fill="auto"/>
            <w:vAlign w:val="center"/>
          </w:tcPr>
          <w:p w14:paraId="1071CF86"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7932F528"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32F4098D" w14:textId="77777777" w:rsidR="006E294D" w:rsidRDefault="004864F0">
            <w:pPr>
              <w:spacing w:before="0" w:after="0"/>
              <w:jc w:val="left"/>
              <w:rPr>
                <w:rFonts w:cs="Arial"/>
                <w:szCs w:val="20"/>
                <w:lang w:val="en-US"/>
              </w:rPr>
            </w:pPr>
            <w:r>
              <w:rPr>
                <w:rFonts w:cs="Arial"/>
                <w:szCs w:val="20"/>
                <w:lang w:val="en-US"/>
              </w:rPr>
              <w:t>transmitter B fault</w:t>
            </w:r>
          </w:p>
        </w:tc>
      </w:tr>
      <w:tr w:rsidR="006E294D" w14:paraId="7114C7B3"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628812E6" w14:textId="77777777" w:rsidR="006E294D" w:rsidRDefault="004864F0">
            <w:pPr>
              <w:spacing w:before="0" w:after="0"/>
              <w:jc w:val="left"/>
              <w:rPr>
                <w:rFonts w:cs="Arial"/>
                <w:szCs w:val="20"/>
                <w:lang w:val="en-US"/>
              </w:rPr>
            </w:pPr>
            <w:r>
              <w:rPr>
                <w:rFonts w:cs="Arial"/>
                <w:szCs w:val="20"/>
                <w:lang w:val="en-US"/>
              </w:rPr>
              <w:t>CCU Fault</w:t>
            </w:r>
          </w:p>
        </w:tc>
        <w:tc>
          <w:tcPr>
            <w:tcW w:w="714" w:type="dxa"/>
            <w:tcBorders>
              <w:bottom w:val="single" w:sz="4" w:space="0" w:color="000000"/>
              <w:right w:val="single" w:sz="4" w:space="0" w:color="000000"/>
            </w:tcBorders>
            <w:shd w:val="clear" w:color="auto" w:fill="auto"/>
            <w:vAlign w:val="center"/>
          </w:tcPr>
          <w:p w14:paraId="1949F89E" w14:textId="77777777" w:rsidR="006E294D" w:rsidRDefault="006E294D">
            <w:pPr>
              <w:spacing w:before="0" w:after="0"/>
              <w:jc w:val="center"/>
              <w:rPr>
                <w:rFonts w:ascii="Symbol" w:hAnsi="Symbol" w:cs="Arial"/>
                <w:szCs w:val="20"/>
                <w:lang w:val="en-US"/>
              </w:rPr>
            </w:pPr>
          </w:p>
        </w:tc>
        <w:tc>
          <w:tcPr>
            <w:tcW w:w="697" w:type="dxa"/>
            <w:tcBorders>
              <w:bottom w:val="single" w:sz="4" w:space="0" w:color="000000"/>
              <w:right w:val="single" w:sz="4" w:space="0" w:color="000000"/>
            </w:tcBorders>
            <w:shd w:val="clear" w:color="auto" w:fill="auto"/>
            <w:vAlign w:val="center"/>
          </w:tcPr>
          <w:p w14:paraId="45D390ED" w14:textId="77777777" w:rsidR="006E294D" w:rsidRDefault="006E294D">
            <w:pPr>
              <w:spacing w:before="0" w:after="0"/>
              <w:jc w:val="center"/>
              <w:rPr>
                <w:rFonts w:ascii="Symbol" w:hAnsi="Symbol" w:cs="Arial"/>
                <w:szCs w:val="20"/>
                <w:lang w:val="en-US"/>
              </w:rPr>
            </w:pPr>
          </w:p>
        </w:tc>
        <w:tc>
          <w:tcPr>
            <w:tcW w:w="573" w:type="dxa"/>
            <w:tcBorders>
              <w:bottom w:val="single" w:sz="4" w:space="0" w:color="000000"/>
              <w:right w:val="single" w:sz="4" w:space="0" w:color="000000"/>
            </w:tcBorders>
            <w:shd w:val="clear" w:color="auto" w:fill="auto"/>
            <w:vAlign w:val="center"/>
          </w:tcPr>
          <w:p w14:paraId="606BB188" w14:textId="77777777" w:rsidR="006E294D" w:rsidRDefault="006E294D">
            <w:pPr>
              <w:spacing w:before="0" w:after="0"/>
              <w:jc w:val="center"/>
              <w:rPr>
                <w:rFonts w:ascii="Symbol" w:hAnsi="Symbol" w:cs="Arial"/>
                <w:szCs w:val="20"/>
                <w:lang w:val="en-US"/>
              </w:rPr>
            </w:pPr>
          </w:p>
        </w:tc>
        <w:tc>
          <w:tcPr>
            <w:tcW w:w="807" w:type="dxa"/>
            <w:tcBorders>
              <w:bottom w:val="single" w:sz="4" w:space="0" w:color="000000"/>
              <w:right w:val="single" w:sz="4" w:space="0" w:color="000000"/>
            </w:tcBorders>
            <w:shd w:val="clear" w:color="auto" w:fill="auto"/>
            <w:vAlign w:val="center"/>
          </w:tcPr>
          <w:p w14:paraId="1E869BA7"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938" w:type="dxa"/>
            <w:tcBorders>
              <w:bottom w:val="single" w:sz="4" w:space="0" w:color="000000"/>
              <w:right w:val="single" w:sz="4" w:space="0" w:color="000000"/>
            </w:tcBorders>
            <w:shd w:val="clear" w:color="auto" w:fill="auto"/>
            <w:vAlign w:val="center"/>
          </w:tcPr>
          <w:p w14:paraId="2D0E2911"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134A2B06"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1F614159" w14:textId="77777777" w:rsidR="006E294D" w:rsidRDefault="004864F0">
            <w:pPr>
              <w:spacing w:before="0" w:after="0"/>
              <w:jc w:val="left"/>
              <w:rPr>
                <w:rFonts w:cs="Arial"/>
                <w:szCs w:val="20"/>
                <w:lang w:val="en-US"/>
              </w:rPr>
            </w:pPr>
            <w:r>
              <w:rPr>
                <w:rFonts w:cs="Arial"/>
                <w:szCs w:val="20"/>
                <w:lang w:val="en-US"/>
              </w:rPr>
              <w:t>change-over fault</w:t>
            </w:r>
          </w:p>
        </w:tc>
      </w:tr>
      <w:tr w:rsidR="006E294D" w14:paraId="4E5F0161"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453E0C19" w14:textId="77777777" w:rsidR="006E294D" w:rsidRDefault="004864F0">
            <w:pPr>
              <w:spacing w:before="0" w:after="0"/>
              <w:jc w:val="left"/>
              <w:rPr>
                <w:rFonts w:cs="Arial"/>
                <w:szCs w:val="20"/>
                <w:lang w:val="en-US"/>
              </w:rPr>
            </w:pPr>
            <w:r>
              <w:rPr>
                <w:rFonts w:cs="Arial"/>
                <w:szCs w:val="20"/>
                <w:lang w:val="en-US"/>
              </w:rPr>
              <w:lastRenderedPageBreak/>
              <w:t>Automatic Changeover</w:t>
            </w:r>
          </w:p>
        </w:tc>
        <w:tc>
          <w:tcPr>
            <w:tcW w:w="714" w:type="dxa"/>
            <w:tcBorders>
              <w:bottom w:val="single" w:sz="4" w:space="0" w:color="000000"/>
              <w:right w:val="single" w:sz="4" w:space="0" w:color="000000"/>
            </w:tcBorders>
            <w:shd w:val="clear" w:color="auto" w:fill="auto"/>
            <w:vAlign w:val="center"/>
          </w:tcPr>
          <w:p w14:paraId="7862EE79" w14:textId="77777777" w:rsidR="006E294D" w:rsidRDefault="006E294D">
            <w:pPr>
              <w:spacing w:before="0" w:after="0"/>
              <w:jc w:val="center"/>
              <w:rPr>
                <w:rFonts w:ascii="Symbol" w:hAnsi="Symbol" w:cs="Arial"/>
                <w:szCs w:val="20"/>
                <w:lang w:val="en-US"/>
              </w:rPr>
            </w:pPr>
          </w:p>
        </w:tc>
        <w:tc>
          <w:tcPr>
            <w:tcW w:w="697" w:type="dxa"/>
            <w:tcBorders>
              <w:bottom w:val="single" w:sz="4" w:space="0" w:color="000000"/>
              <w:right w:val="single" w:sz="4" w:space="0" w:color="000000"/>
            </w:tcBorders>
            <w:shd w:val="clear" w:color="auto" w:fill="auto"/>
            <w:vAlign w:val="center"/>
          </w:tcPr>
          <w:p w14:paraId="06639E88" w14:textId="77777777" w:rsidR="006E294D" w:rsidRDefault="006E294D">
            <w:pPr>
              <w:spacing w:before="0" w:after="0"/>
              <w:jc w:val="center"/>
              <w:rPr>
                <w:rFonts w:ascii="Symbol" w:hAnsi="Symbol" w:cs="Arial"/>
                <w:szCs w:val="20"/>
                <w:lang w:val="en-US"/>
              </w:rPr>
            </w:pPr>
          </w:p>
        </w:tc>
        <w:tc>
          <w:tcPr>
            <w:tcW w:w="573" w:type="dxa"/>
            <w:tcBorders>
              <w:bottom w:val="single" w:sz="4" w:space="0" w:color="000000"/>
              <w:right w:val="single" w:sz="4" w:space="0" w:color="000000"/>
            </w:tcBorders>
            <w:shd w:val="clear" w:color="auto" w:fill="auto"/>
            <w:vAlign w:val="center"/>
          </w:tcPr>
          <w:p w14:paraId="36C58393" w14:textId="77777777" w:rsidR="006E294D" w:rsidRDefault="006E294D">
            <w:pPr>
              <w:spacing w:before="0" w:after="0"/>
              <w:jc w:val="center"/>
              <w:rPr>
                <w:rFonts w:ascii="Symbol" w:hAnsi="Symbol" w:cs="Arial"/>
                <w:szCs w:val="20"/>
                <w:lang w:val="en-US"/>
              </w:rPr>
            </w:pPr>
          </w:p>
        </w:tc>
        <w:tc>
          <w:tcPr>
            <w:tcW w:w="807" w:type="dxa"/>
            <w:tcBorders>
              <w:bottom w:val="single" w:sz="4" w:space="0" w:color="000000"/>
              <w:right w:val="single" w:sz="4" w:space="0" w:color="000000"/>
            </w:tcBorders>
            <w:shd w:val="clear" w:color="auto" w:fill="auto"/>
            <w:vAlign w:val="center"/>
          </w:tcPr>
          <w:p w14:paraId="525572C5"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938" w:type="dxa"/>
            <w:tcBorders>
              <w:bottom w:val="single" w:sz="4" w:space="0" w:color="000000"/>
              <w:right w:val="single" w:sz="4" w:space="0" w:color="000000"/>
            </w:tcBorders>
            <w:shd w:val="clear" w:color="auto" w:fill="auto"/>
            <w:vAlign w:val="center"/>
          </w:tcPr>
          <w:p w14:paraId="3320DDA3" w14:textId="77777777" w:rsidR="006E294D" w:rsidRDefault="004864F0">
            <w:pPr>
              <w:spacing w:before="0" w:after="0"/>
              <w:jc w:val="center"/>
              <w:rPr>
                <w:rFonts w:cs="Arial"/>
                <w:szCs w:val="20"/>
                <w:lang w:val="en-US"/>
              </w:rPr>
            </w:pPr>
            <w:r>
              <w:rPr>
                <w:rFonts w:cs="Arial"/>
                <w:szCs w:val="20"/>
                <w:lang w:val="en-US"/>
              </w:rPr>
              <w:t>To A</w:t>
            </w:r>
          </w:p>
        </w:tc>
        <w:tc>
          <w:tcPr>
            <w:tcW w:w="1053" w:type="dxa"/>
            <w:tcBorders>
              <w:bottom w:val="single" w:sz="4" w:space="0" w:color="000000"/>
              <w:right w:val="single" w:sz="4" w:space="0" w:color="000000"/>
            </w:tcBorders>
            <w:shd w:val="clear" w:color="auto" w:fill="auto"/>
            <w:vAlign w:val="center"/>
          </w:tcPr>
          <w:p w14:paraId="0EE3898A" w14:textId="77777777" w:rsidR="006E294D" w:rsidRDefault="004864F0">
            <w:pPr>
              <w:spacing w:before="0" w:after="0"/>
              <w:jc w:val="center"/>
              <w:rPr>
                <w:rFonts w:cs="Arial"/>
                <w:szCs w:val="20"/>
                <w:lang w:val="en-US"/>
              </w:rPr>
            </w:pPr>
            <w:r>
              <w:rPr>
                <w:rFonts w:cs="Arial"/>
                <w:szCs w:val="20"/>
                <w:lang w:val="en-US"/>
              </w:rPr>
              <w:t>To B</w:t>
            </w:r>
          </w:p>
        </w:tc>
        <w:tc>
          <w:tcPr>
            <w:tcW w:w="3373" w:type="dxa"/>
            <w:tcBorders>
              <w:bottom w:val="single" w:sz="4" w:space="0" w:color="000000"/>
              <w:right w:val="single" w:sz="4" w:space="0" w:color="000000"/>
            </w:tcBorders>
            <w:shd w:val="clear" w:color="auto" w:fill="auto"/>
            <w:vAlign w:val="center"/>
          </w:tcPr>
          <w:p w14:paraId="4A202602" w14:textId="77777777" w:rsidR="006E294D" w:rsidRDefault="004864F0">
            <w:pPr>
              <w:spacing w:before="0" w:after="0"/>
              <w:jc w:val="left"/>
              <w:rPr>
                <w:rFonts w:cs="Arial"/>
                <w:szCs w:val="20"/>
                <w:lang w:val="en-US"/>
              </w:rPr>
            </w:pPr>
            <w:r>
              <w:rPr>
                <w:rFonts w:cs="Arial"/>
                <w:szCs w:val="20"/>
                <w:lang w:val="en-US"/>
              </w:rPr>
              <w:t>automatic change-over</w:t>
            </w:r>
          </w:p>
        </w:tc>
      </w:tr>
      <w:tr w:rsidR="006E294D" w14:paraId="47E4AFAE"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2DC4BA3C" w14:textId="77777777" w:rsidR="006E294D" w:rsidRDefault="004864F0">
            <w:pPr>
              <w:spacing w:before="0" w:after="0"/>
              <w:jc w:val="left"/>
              <w:rPr>
                <w:rFonts w:cs="Arial"/>
                <w:szCs w:val="20"/>
                <w:lang w:val="en-US"/>
              </w:rPr>
            </w:pPr>
            <w:r>
              <w:rPr>
                <w:rFonts w:cs="Arial"/>
                <w:szCs w:val="20"/>
                <w:lang w:val="en-US"/>
              </w:rPr>
              <w:t>Manual Changeover</w:t>
            </w:r>
          </w:p>
        </w:tc>
        <w:tc>
          <w:tcPr>
            <w:tcW w:w="714" w:type="dxa"/>
            <w:tcBorders>
              <w:bottom w:val="single" w:sz="4" w:space="0" w:color="000000"/>
              <w:right w:val="single" w:sz="4" w:space="0" w:color="000000"/>
            </w:tcBorders>
            <w:shd w:val="clear" w:color="auto" w:fill="auto"/>
            <w:vAlign w:val="center"/>
          </w:tcPr>
          <w:p w14:paraId="6F295B06" w14:textId="77777777" w:rsidR="006E294D" w:rsidRDefault="006E294D">
            <w:pPr>
              <w:spacing w:before="0" w:after="0"/>
              <w:jc w:val="center"/>
              <w:rPr>
                <w:rFonts w:ascii="Symbol" w:hAnsi="Symbol" w:cs="Arial"/>
                <w:szCs w:val="20"/>
                <w:lang w:val="en-US"/>
              </w:rPr>
            </w:pPr>
          </w:p>
        </w:tc>
        <w:tc>
          <w:tcPr>
            <w:tcW w:w="697" w:type="dxa"/>
            <w:tcBorders>
              <w:bottom w:val="single" w:sz="4" w:space="0" w:color="000000"/>
              <w:right w:val="single" w:sz="4" w:space="0" w:color="000000"/>
            </w:tcBorders>
            <w:shd w:val="clear" w:color="auto" w:fill="auto"/>
            <w:vAlign w:val="center"/>
          </w:tcPr>
          <w:p w14:paraId="2095DD1C" w14:textId="77777777" w:rsidR="006E294D" w:rsidRDefault="006E294D">
            <w:pPr>
              <w:spacing w:before="0" w:after="0"/>
              <w:jc w:val="center"/>
              <w:rPr>
                <w:rFonts w:ascii="Symbol" w:hAnsi="Symbol" w:cs="Arial"/>
                <w:szCs w:val="20"/>
                <w:lang w:val="en-US"/>
              </w:rPr>
            </w:pPr>
          </w:p>
        </w:tc>
        <w:tc>
          <w:tcPr>
            <w:tcW w:w="573" w:type="dxa"/>
            <w:tcBorders>
              <w:bottom w:val="single" w:sz="4" w:space="0" w:color="000000"/>
              <w:right w:val="single" w:sz="4" w:space="0" w:color="000000"/>
            </w:tcBorders>
            <w:shd w:val="clear" w:color="auto" w:fill="auto"/>
            <w:vAlign w:val="center"/>
          </w:tcPr>
          <w:p w14:paraId="30502C40" w14:textId="77777777" w:rsidR="006E294D" w:rsidRDefault="006E294D">
            <w:pPr>
              <w:spacing w:before="0" w:after="0"/>
              <w:jc w:val="center"/>
              <w:rPr>
                <w:rFonts w:ascii="Symbol" w:hAnsi="Symbol" w:cs="Arial"/>
                <w:szCs w:val="20"/>
                <w:lang w:val="en-US"/>
              </w:rPr>
            </w:pPr>
          </w:p>
        </w:tc>
        <w:tc>
          <w:tcPr>
            <w:tcW w:w="807" w:type="dxa"/>
            <w:tcBorders>
              <w:bottom w:val="single" w:sz="4" w:space="0" w:color="000000"/>
              <w:right w:val="single" w:sz="4" w:space="0" w:color="000000"/>
            </w:tcBorders>
            <w:shd w:val="clear" w:color="auto" w:fill="auto"/>
            <w:vAlign w:val="center"/>
          </w:tcPr>
          <w:p w14:paraId="0EBE6C1E"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938" w:type="dxa"/>
            <w:tcBorders>
              <w:bottom w:val="single" w:sz="4" w:space="0" w:color="000000"/>
              <w:right w:val="single" w:sz="4" w:space="0" w:color="000000"/>
            </w:tcBorders>
            <w:shd w:val="clear" w:color="auto" w:fill="auto"/>
            <w:vAlign w:val="center"/>
          </w:tcPr>
          <w:p w14:paraId="3A467EB6" w14:textId="77777777" w:rsidR="006E294D" w:rsidRDefault="004864F0">
            <w:pPr>
              <w:spacing w:before="0" w:after="0"/>
              <w:jc w:val="center"/>
              <w:rPr>
                <w:rFonts w:cs="Arial"/>
                <w:szCs w:val="20"/>
                <w:lang w:val="en-US"/>
              </w:rPr>
            </w:pPr>
            <w:r>
              <w:rPr>
                <w:rFonts w:cs="Arial"/>
                <w:szCs w:val="20"/>
                <w:lang w:val="en-US"/>
              </w:rPr>
              <w:t>To A</w:t>
            </w:r>
          </w:p>
        </w:tc>
        <w:tc>
          <w:tcPr>
            <w:tcW w:w="1053" w:type="dxa"/>
            <w:tcBorders>
              <w:bottom w:val="single" w:sz="4" w:space="0" w:color="000000"/>
              <w:right w:val="single" w:sz="4" w:space="0" w:color="000000"/>
            </w:tcBorders>
            <w:shd w:val="clear" w:color="auto" w:fill="auto"/>
            <w:vAlign w:val="center"/>
          </w:tcPr>
          <w:p w14:paraId="3D77CE5B" w14:textId="77777777" w:rsidR="006E294D" w:rsidRDefault="004864F0">
            <w:pPr>
              <w:spacing w:before="0" w:after="0"/>
              <w:jc w:val="center"/>
              <w:rPr>
                <w:rFonts w:cs="Arial"/>
                <w:szCs w:val="20"/>
                <w:lang w:val="en-US"/>
              </w:rPr>
            </w:pPr>
            <w:r>
              <w:rPr>
                <w:rFonts w:cs="Arial"/>
                <w:szCs w:val="20"/>
                <w:lang w:val="en-US"/>
              </w:rPr>
              <w:t>To B</w:t>
            </w:r>
          </w:p>
        </w:tc>
        <w:tc>
          <w:tcPr>
            <w:tcW w:w="3373" w:type="dxa"/>
            <w:tcBorders>
              <w:bottom w:val="single" w:sz="4" w:space="0" w:color="000000"/>
              <w:right w:val="single" w:sz="4" w:space="0" w:color="000000"/>
            </w:tcBorders>
            <w:shd w:val="clear" w:color="auto" w:fill="auto"/>
            <w:vAlign w:val="center"/>
          </w:tcPr>
          <w:p w14:paraId="3834426A" w14:textId="77777777" w:rsidR="006E294D" w:rsidRDefault="004864F0">
            <w:pPr>
              <w:spacing w:before="0" w:after="0"/>
              <w:jc w:val="left"/>
              <w:rPr>
                <w:rFonts w:cs="Arial"/>
                <w:szCs w:val="20"/>
                <w:lang w:val="en-US"/>
              </w:rPr>
            </w:pPr>
            <w:r>
              <w:rPr>
                <w:rFonts w:cs="Arial"/>
                <w:szCs w:val="20"/>
                <w:lang w:val="en-US"/>
              </w:rPr>
              <w:t>manual change-over</w:t>
            </w:r>
          </w:p>
        </w:tc>
      </w:tr>
      <w:tr w:rsidR="006E294D" w14:paraId="07391FD3"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2B347184" w14:textId="77777777" w:rsidR="006E294D" w:rsidRDefault="004864F0">
            <w:pPr>
              <w:spacing w:before="0" w:after="0"/>
              <w:jc w:val="left"/>
              <w:rPr>
                <w:rFonts w:cs="Arial"/>
                <w:szCs w:val="20"/>
                <w:lang w:val="en-US"/>
              </w:rPr>
            </w:pPr>
            <w:r>
              <w:rPr>
                <w:rFonts w:cs="Arial"/>
                <w:szCs w:val="20"/>
                <w:lang w:val="en-US"/>
              </w:rPr>
              <w:t>Manual/Automatic Mode</w:t>
            </w:r>
          </w:p>
        </w:tc>
        <w:tc>
          <w:tcPr>
            <w:tcW w:w="714" w:type="dxa"/>
            <w:tcBorders>
              <w:bottom w:val="single" w:sz="4" w:space="0" w:color="000000"/>
              <w:right w:val="single" w:sz="4" w:space="0" w:color="000000"/>
            </w:tcBorders>
            <w:shd w:val="clear" w:color="auto" w:fill="auto"/>
            <w:vAlign w:val="center"/>
          </w:tcPr>
          <w:p w14:paraId="15F39D7D" w14:textId="77777777" w:rsidR="006E294D" w:rsidRDefault="006E294D">
            <w:pPr>
              <w:spacing w:before="0" w:after="0"/>
              <w:jc w:val="center"/>
              <w:rPr>
                <w:rFonts w:ascii="ZapfDingbats" w:hAnsi="ZapfDingbats" w:cs="Arial"/>
                <w:szCs w:val="20"/>
                <w:lang w:val="en-US"/>
              </w:rPr>
            </w:pPr>
          </w:p>
        </w:tc>
        <w:tc>
          <w:tcPr>
            <w:tcW w:w="697" w:type="dxa"/>
            <w:tcBorders>
              <w:bottom w:val="single" w:sz="4" w:space="0" w:color="000000"/>
              <w:right w:val="single" w:sz="4" w:space="0" w:color="000000"/>
            </w:tcBorders>
            <w:shd w:val="clear" w:color="auto" w:fill="auto"/>
            <w:vAlign w:val="center"/>
          </w:tcPr>
          <w:p w14:paraId="3DED714B" w14:textId="77777777" w:rsidR="006E294D" w:rsidRDefault="006E294D">
            <w:pPr>
              <w:spacing w:before="0" w:after="0"/>
              <w:jc w:val="center"/>
              <w:rPr>
                <w:rFonts w:ascii="Symbol" w:hAnsi="Symbol" w:cs="Arial"/>
                <w:szCs w:val="20"/>
                <w:lang w:val="en-US"/>
              </w:rPr>
            </w:pPr>
          </w:p>
        </w:tc>
        <w:tc>
          <w:tcPr>
            <w:tcW w:w="573" w:type="dxa"/>
            <w:tcBorders>
              <w:bottom w:val="single" w:sz="4" w:space="0" w:color="000000"/>
              <w:right w:val="single" w:sz="4" w:space="0" w:color="000000"/>
            </w:tcBorders>
            <w:shd w:val="clear" w:color="auto" w:fill="auto"/>
            <w:vAlign w:val="center"/>
          </w:tcPr>
          <w:p w14:paraId="59201C84" w14:textId="77777777" w:rsidR="006E294D" w:rsidRDefault="006E294D">
            <w:pPr>
              <w:spacing w:before="0" w:after="0"/>
              <w:jc w:val="center"/>
              <w:rPr>
                <w:rFonts w:ascii="Symbol" w:hAnsi="Symbol" w:cs="Arial"/>
                <w:szCs w:val="20"/>
                <w:lang w:val="en-US"/>
              </w:rPr>
            </w:pPr>
          </w:p>
        </w:tc>
        <w:tc>
          <w:tcPr>
            <w:tcW w:w="807" w:type="dxa"/>
            <w:tcBorders>
              <w:bottom w:val="single" w:sz="4" w:space="0" w:color="000000"/>
              <w:right w:val="single" w:sz="4" w:space="0" w:color="000000"/>
            </w:tcBorders>
            <w:shd w:val="clear" w:color="auto" w:fill="auto"/>
            <w:vAlign w:val="center"/>
          </w:tcPr>
          <w:p w14:paraId="3FF2DEBA"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938" w:type="dxa"/>
            <w:tcBorders>
              <w:bottom w:val="single" w:sz="4" w:space="0" w:color="000000"/>
              <w:right w:val="single" w:sz="4" w:space="0" w:color="000000"/>
            </w:tcBorders>
            <w:shd w:val="clear" w:color="auto" w:fill="auto"/>
            <w:vAlign w:val="center"/>
          </w:tcPr>
          <w:p w14:paraId="63575930" w14:textId="77777777" w:rsidR="006E294D" w:rsidRDefault="004864F0">
            <w:pPr>
              <w:spacing w:before="0" w:after="0"/>
              <w:jc w:val="center"/>
              <w:rPr>
                <w:rFonts w:cs="Arial"/>
                <w:szCs w:val="20"/>
                <w:lang w:val="en-US"/>
              </w:rPr>
            </w:pPr>
            <w:r>
              <w:rPr>
                <w:rFonts w:cs="Arial"/>
                <w:szCs w:val="20"/>
                <w:lang w:val="en-US"/>
              </w:rPr>
              <w:t>To M</w:t>
            </w:r>
          </w:p>
        </w:tc>
        <w:tc>
          <w:tcPr>
            <w:tcW w:w="1053" w:type="dxa"/>
            <w:tcBorders>
              <w:bottom w:val="single" w:sz="4" w:space="0" w:color="000000"/>
              <w:right w:val="single" w:sz="4" w:space="0" w:color="000000"/>
            </w:tcBorders>
            <w:shd w:val="clear" w:color="auto" w:fill="auto"/>
            <w:vAlign w:val="center"/>
          </w:tcPr>
          <w:p w14:paraId="29057B8D" w14:textId="77777777" w:rsidR="006E294D" w:rsidRDefault="004864F0">
            <w:pPr>
              <w:spacing w:before="0" w:after="0"/>
              <w:jc w:val="center"/>
              <w:rPr>
                <w:rFonts w:cs="Arial"/>
                <w:szCs w:val="20"/>
                <w:lang w:val="en-US"/>
              </w:rPr>
            </w:pPr>
            <w:r>
              <w:rPr>
                <w:rFonts w:cs="Arial"/>
                <w:szCs w:val="20"/>
                <w:lang w:val="en-US"/>
              </w:rPr>
              <w:t>To A</w:t>
            </w:r>
          </w:p>
        </w:tc>
        <w:tc>
          <w:tcPr>
            <w:tcW w:w="3373" w:type="dxa"/>
            <w:tcBorders>
              <w:bottom w:val="single" w:sz="4" w:space="0" w:color="000000"/>
              <w:right w:val="single" w:sz="4" w:space="0" w:color="000000"/>
            </w:tcBorders>
            <w:shd w:val="clear" w:color="auto" w:fill="auto"/>
            <w:vAlign w:val="center"/>
          </w:tcPr>
          <w:p w14:paraId="5261A664" w14:textId="77777777" w:rsidR="006E294D" w:rsidRDefault="004864F0">
            <w:pPr>
              <w:spacing w:before="0" w:after="0"/>
              <w:jc w:val="left"/>
              <w:rPr>
                <w:rFonts w:cs="Arial"/>
                <w:szCs w:val="20"/>
                <w:lang w:val="en-US"/>
              </w:rPr>
            </w:pPr>
            <w:r>
              <w:rPr>
                <w:rFonts w:cs="Arial"/>
                <w:szCs w:val="20"/>
                <w:lang w:val="en-US"/>
              </w:rPr>
              <w:t>change-over between manual and automatic mode</w:t>
            </w:r>
          </w:p>
        </w:tc>
      </w:tr>
      <w:tr w:rsidR="006E294D" w14:paraId="43D0F1D7"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35869ECB" w14:textId="77777777" w:rsidR="006E294D" w:rsidRDefault="004864F0">
            <w:pPr>
              <w:spacing w:before="0" w:after="0"/>
              <w:jc w:val="left"/>
              <w:rPr>
                <w:rFonts w:cs="Arial"/>
                <w:szCs w:val="20"/>
                <w:lang w:val="en-US"/>
              </w:rPr>
            </w:pPr>
            <w:r>
              <w:rPr>
                <w:rFonts w:cs="Arial"/>
                <w:szCs w:val="20"/>
                <w:lang w:val="en-US"/>
              </w:rPr>
              <w:t>Local/Remote Mode</w:t>
            </w:r>
          </w:p>
        </w:tc>
        <w:tc>
          <w:tcPr>
            <w:tcW w:w="714" w:type="dxa"/>
            <w:tcBorders>
              <w:bottom w:val="single" w:sz="4" w:space="0" w:color="000000"/>
              <w:right w:val="single" w:sz="4" w:space="0" w:color="000000"/>
            </w:tcBorders>
            <w:shd w:val="clear" w:color="auto" w:fill="auto"/>
            <w:vAlign w:val="center"/>
          </w:tcPr>
          <w:p w14:paraId="0886B3FB"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697" w:type="dxa"/>
            <w:tcBorders>
              <w:bottom w:val="single" w:sz="4" w:space="0" w:color="000000"/>
              <w:right w:val="single" w:sz="4" w:space="0" w:color="000000"/>
            </w:tcBorders>
            <w:shd w:val="clear" w:color="auto" w:fill="auto"/>
            <w:vAlign w:val="center"/>
          </w:tcPr>
          <w:p w14:paraId="32B35CAE"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573" w:type="dxa"/>
            <w:tcBorders>
              <w:bottom w:val="single" w:sz="4" w:space="0" w:color="000000"/>
              <w:right w:val="single" w:sz="4" w:space="0" w:color="000000"/>
            </w:tcBorders>
            <w:shd w:val="clear" w:color="auto" w:fill="auto"/>
            <w:vAlign w:val="center"/>
          </w:tcPr>
          <w:p w14:paraId="25F75767"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807" w:type="dxa"/>
            <w:tcBorders>
              <w:bottom w:val="single" w:sz="4" w:space="0" w:color="000000"/>
              <w:right w:val="single" w:sz="4" w:space="0" w:color="000000"/>
            </w:tcBorders>
            <w:shd w:val="clear" w:color="auto" w:fill="auto"/>
            <w:vAlign w:val="center"/>
          </w:tcPr>
          <w:p w14:paraId="1CE0DC3E"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938" w:type="dxa"/>
            <w:tcBorders>
              <w:bottom w:val="single" w:sz="4" w:space="0" w:color="000000"/>
              <w:right w:val="single" w:sz="4" w:space="0" w:color="000000"/>
            </w:tcBorders>
            <w:shd w:val="clear" w:color="auto" w:fill="auto"/>
            <w:vAlign w:val="center"/>
          </w:tcPr>
          <w:p w14:paraId="796DF77C" w14:textId="77777777" w:rsidR="006E294D" w:rsidRDefault="004864F0">
            <w:pPr>
              <w:spacing w:before="0" w:after="0"/>
              <w:jc w:val="center"/>
              <w:rPr>
                <w:rFonts w:cs="Arial"/>
                <w:szCs w:val="20"/>
                <w:lang w:val="en-US"/>
              </w:rPr>
            </w:pPr>
            <w:r>
              <w:rPr>
                <w:rFonts w:cs="Arial"/>
                <w:szCs w:val="20"/>
                <w:lang w:val="en-US"/>
              </w:rPr>
              <w:t>To L</w:t>
            </w:r>
          </w:p>
        </w:tc>
        <w:tc>
          <w:tcPr>
            <w:tcW w:w="1053" w:type="dxa"/>
            <w:tcBorders>
              <w:bottom w:val="single" w:sz="4" w:space="0" w:color="000000"/>
              <w:right w:val="single" w:sz="4" w:space="0" w:color="000000"/>
            </w:tcBorders>
            <w:shd w:val="clear" w:color="auto" w:fill="auto"/>
            <w:vAlign w:val="center"/>
          </w:tcPr>
          <w:p w14:paraId="0ABC3C66" w14:textId="77777777" w:rsidR="006E294D" w:rsidRDefault="004864F0">
            <w:pPr>
              <w:spacing w:before="0" w:after="0"/>
              <w:jc w:val="center"/>
              <w:rPr>
                <w:rFonts w:cs="Arial"/>
                <w:szCs w:val="20"/>
                <w:lang w:val="en-US"/>
              </w:rPr>
            </w:pPr>
            <w:r>
              <w:rPr>
                <w:rFonts w:cs="Arial"/>
                <w:szCs w:val="20"/>
                <w:lang w:val="en-US"/>
              </w:rPr>
              <w:t>To R</w:t>
            </w:r>
          </w:p>
        </w:tc>
        <w:tc>
          <w:tcPr>
            <w:tcW w:w="3373" w:type="dxa"/>
            <w:tcBorders>
              <w:bottom w:val="single" w:sz="4" w:space="0" w:color="000000"/>
              <w:right w:val="single" w:sz="4" w:space="0" w:color="000000"/>
            </w:tcBorders>
            <w:shd w:val="clear" w:color="auto" w:fill="auto"/>
            <w:vAlign w:val="center"/>
          </w:tcPr>
          <w:p w14:paraId="7265BB57" w14:textId="77777777" w:rsidR="006E294D" w:rsidRDefault="004864F0">
            <w:pPr>
              <w:spacing w:before="0" w:after="0"/>
              <w:jc w:val="left"/>
              <w:rPr>
                <w:rFonts w:cs="Arial"/>
                <w:szCs w:val="20"/>
                <w:lang w:val="en-US"/>
              </w:rPr>
            </w:pPr>
            <w:r>
              <w:rPr>
                <w:rFonts w:cs="Arial"/>
                <w:szCs w:val="20"/>
                <w:lang w:val="en-US"/>
              </w:rPr>
              <w:t>change-over between local and remote mode</w:t>
            </w:r>
          </w:p>
        </w:tc>
      </w:tr>
      <w:tr w:rsidR="006E294D" w14:paraId="344E800A"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41DA9B0C" w14:textId="77777777" w:rsidR="006E294D" w:rsidRDefault="004864F0">
            <w:pPr>
              <w:spacing w:before="0" w:after="0"/>
              <w:jc w:val="left"/>
              <w:rPr>
                <w:rFonts w:cs="Arial"/>
                <w:szCs w:val="20"/>
                <w:lang w:val="en-US"/>
              </w:rPr>
            </w:pPr>
            <w:r>
              <w:rPr>
                <w:rFonts w:cs="Arial"/>
                <w:szCs w:val="20"/>
                <w:lang w:val="en-US"/>
              </w:rPr>
              <w:t>AC power Fault</w:t>
            </w:r>
          </w:p>
        </w:tc>
        <w:tc>
          <w:tcPr>
            <w:tcW w:w="714" w:type="dxa"/>
            <w:tcBorders>
              <w:bottom w:val="single" w:sz="4" w:space="0" w:color="000000"/>
              <w:right w:val="single" w:sz="4" w:space="0" w:color="000000"/>
            </w:tcBorders>
            <w:shd w:val="clear" w:color="auto" w:fill="auto"/>
            <w:vAlign w:val="center"/>
          </w:tcPr>
          <w:p w14:paraId="7A7B024F"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697" w:type="dxa"/>
            <w:tcBorders>
              <w:bottom w:val="single" w:sz="4" w:space="0" w:color="000000"/>
              <w:right w:val="single" w:sz="4" w:space="0" w:color="000000"/>
            </w:tcBorders>
            <w:shd w:val="clear" w:color="auto" w:fill="auto"/>
            <w:vAlign w:val="center"/>
          </w:tcPr>
          <w:p w14:paraId="5C148091"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573" w:type="dxa"/>
            <w:tcBorders>
              <w:bottom w:val="single" w:sz="4" w:space="0" w:color="000000"/>
              <w:right w:val="single" w:sz="4" w:space="0" w:color="000000"/>
            </w:tcBorders>
            <w:shd w:val="clear" w:color="auto" w:fill="auto"/>
            <w:vAlign w:val="center"/>
          </w:tcPr>
          <w:p w14:paraId="19951BDC"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807" w:type="dxa"/>
            <w:tcBorders>
              <w:bottom w:val="single" w:sz="4" w:space="0" w:color="000000"/>
              <w:right w:val="single" w:sz="4" w:space="0" w:color="000000"/>
            </w:tcBorders>
            <w:shd w:val="clear" w:color="auto" w:fill="auto"/>
            <w:vAlign w:val="center"/>
          </w:tcPr>
          <w:p w14:paraId="085A90F4"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938" w:type="dxa"/>
            <w:tcBorders>
              <w:bottom w:val="single" w:sz="4" w:space="0" w:color="000000"/>
              <w:right w:val="single" w:sz="4" w:space="0" w:color="000000"/>
            </w:tcBorders>
            <w:shd w:val="clear" w:color="auto" w:fill="auto"/>
            <w:vAlign w:val="center"/>
          </w:tcPr>
          <w:p w14:paraId="1577A5CD"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2A20760D"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3A5D9CA0" w14:textId="77777777" w:rsidR="006E294D" w:rsidRDefault="004864F0">
            <w:pPr>
              <w:spacing w:before="0" w:after="0"/>
              <w:jc w:val="left"/>
              <w:rPr>
                <w:rFonts w:cs="Arial"/>
                <w:szCs w:val="20"/>
                <w:lang w:val="en-US"/>
              </w:rPr>
            </w:pPr>
            <w:r>
              <w:rPr>
                <w:rFonts w:cs="Arial"/>
                <w:szCs w:val="20"/>
                <w:lang w:val="en-US"/>
              </w:rPr>
              <w:t>loss of mains input voltage (by individual phase)</w:t>
            </w:r>
          </w:p>
        </w:tc>
      </w:tr>
      <w:tr w:rsidR="006E294D" w14:paraId="702644C1" w14:textId="77777777">
        <w:trPr>
          <w:trHeight w:val="454"/>
        </w:trPr>
        <w:tc>
          <w:tcPr>
            <w:tcW w:w="1892" w:type="dxa"/>
            <w:tcBorders>
              <w:left w:val="single" w:sz="4" w:space="0" w:color="000000"/>
              <w:bottom w:val="single" w:sz="4" w:space="0" w:color="000000"/>
              <w:right w:val="single" w:sz="4" w:space="0" w:color="000000"/>
            </w:tcBorders>
            <w:shd w:val="clear" w:color="auto" w:fill="auto"/>
            <w:vAlign w:val="center"/>
          </w:tcPr>
          <w:p w14:paraId="4292D846" w14:textId="77777777" w:rsidR="006E294D" w:rsidRDefault="004864F0">
            <w:pPr>
              <w:spacing w:before="0" w:after="0"/>
              <w:jc w:val="left"/>
              <w:rPr>
                <w:rFonts w:cs="Arial"/>
                <w:szCs w:val="20"/>
                <w:lang w:val="en-US"/>
              </w:rPr>
            </w:pPr>
            <w:r>
              <w:rPr>
                <w:rFonts w:cs="Arial"/>
                <w:szCs w:val="20"/>
                <w:lang w:val="en-US"/>
              </w:rPr>
              <w:t>UPS Fault</w:t>
            </w:r>
          </w:p>
        </w:tc>
        <w:tc>
          <w:tcPr>
            <w:tcW w:w="714" w:type="dxa"/>
            <w:tcBorders>
              <w:bottom w:val="single" w:sz="4" w:space="0" w:color="000000"/>
              <w:right w:val="single" w:sz="4" w:space="0" w:color="000000"/>
            </w:tcBorders>
            <w:shd w:val="clear" w:color="auto" w:fill="auto"/>
            <w:vAlign w:val="center"/>
          </w:tcPr>
          <w:p w14:paraId="167FCAB3"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697" w:type="dxa"/>
            <w:tcBorders>
              <w:bottom w:val="single" w:sz="4" w:space="0" w:color="000000"/>
              <w:right w:val="single" w:sz="4" w:space="0" w:color="000000"/>
            </w:tcBorders>
            <w:shd w:val="clear" w:color="auto" w:fill="auto"/>
            <w:vAlign w:val="center"/>
          </w:tcPr>
          <w:p w14:paraId="3F9003A1"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573" w:type="dxa"/>
            <w:tcBorders>
              <w:bottom w:val="single" w:sz="4" w:space="0" w:color="000000"/>
              <w:right w:val="single" w:sz="4" w:space="0" w:color="000000"/>
            </w:tcBorders>
            <w:shd w:val="clear" w:color="auto" w:fill="auto"/>
            <w:vAlign w:val="center"/>
          </w:tcPr>
          <w:p w14:paraId="12E7FFB9"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807" w:type="dxa"/>
            <w:tcBorders>
              <w:bottom w:val="single" w:sz="4" w:space="0" w:color="000000"/>
              <w:right w:val="single" w:sz="4" w:space="0" w:color="000000"/>
            </w:tcBorders>
            <w:shd w:val="clear" w:color="auto" w:fill="auto"/>
            <w:vAlign w:val="center"/>
          </w:tcPr>
          <w:p w14:paraId="694A1394"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938" w:type="dxa"/>
            <w:tcBorders>
              <w:bottom w:val="single" w:sz="4" w:space="0" w:color="000000"/>
              <w:right w:val="single" w:sz="4" w:space="0" w:color="000000"/>
            </w:tcBorders>
            <w:shd w:val="clear" w:color="auto" w:fill="auto"/>
            <w:vAlign w:val="center"/>
          </w:tcPr>
          <w:p w14:paraId="59DDF785" w14:textId="77777777" w:rsidR="006E294D" w:rsidRDefault="004864F0">
            <w:pPr>
              <w:spacing w:before="0" w:after="0"/>
              <w:jc w:val="center"/>
              <w:rPr>
                <w:rFonts w:cs="Arial"/>
                <w:szCs w:val="20"/>
                <w:lang w:val="en-US"/>
              </w:rPr>
            </w:pPr>
            <w:r>
              <w:rPr>
                <w:rFonts w:cs="Arial"/>
                <w:szCs w:val="20"/>
                <w:lang w:val="en-US"/>
              </w:rPr>
              <w:t>Start</w:t>
            </w:r>
          </w:p>
        </w:tc>
        <w:tc>
          <w:tcPr>
            <w:tcW w:w="1053" w:type="dxa"/>
            <w:tcBorders>
              <w:bottom w:val="single" w:sz="4" w:space="0" w:color="000000"/>
              <w:right w:val="single" w:sz="4" w:space="0" w:color="000000"/>
            </w:tcBorders>
            <w:shd w:val="clear" w:color="auto" w:fill="auto"/>
            <w:vAlign w:val="center"/>
          </w:tcPr>
          <w:p w14:paraId="336D9297" w14:textId="77777777" w:rsidR="006E294D" w:rsidRDefault="004864F0">
            <w:pPr>
              <w:spacing w:before="0" w:after="0"/>
              <w:jc w:val="center"/>
              <w:rPr>
                <w:rFonts w:cs="Arial"/>
                <w:szCs w:val="20"/>
                <w:lang w:val="en-US"/>
              </w:rPr>
            </w:pPr>
            <w:r>
              <w:rPr>
                <w:rFonts w:cs="Arial"/>
                <w:szCs w:val="20"/>
                <w:lang w:val="en-US"/>
              </w:rPr>
              <w:t>End</w:t>
            </w:r>
          </w:p>
        </w:tc>
        <w:tc>
          <w:tcPr>
            <w:tcW w:w="3373" w:type="dxa"/>
            <w:tcBorders>
              <w:bottom w:val="single" w:sz="4" w:space="0" w:color="000000"/>
              <w:right w:val="single" w:sz="4" w:space="0" w:color="000000"/>
            </w:tcBorders>
            <w:shd w:val="clear" w:color="auto" w:fill="auto"/>
            <w:vAlign w:val="center"/>
          </w:tcPr>
          <w:p w14:paraId="0D9D8C91" w14:textId="77777777" w:rsidR="006E294D" w:rsidRDefault="004864F0">
            <w:pPr>
              <w:spacing w:before="0" w:after="0"/>
              <w:jc w:val="left"/>
              <w:rPr>
                <w:rFonts w:cs="Arial"/>
                <w:szCs w:val="20"/>
                <w:lang w:val="en-US"/>
              </w:rPr>
            </w:pPr>
            <w:r>
              <w:rPr>
                <w:rFonts w:cs="Arial"/>
                <w:szCs w:val="20"/>
                <w:lang w:val="en-US"/>
              </w:rPr>
              <w:t>uninterruptible power supply fault [1]</w:t>
            </w:r>
          </w:p>
        </w:tc>
      </w:tr>
    </w:tbl>
    <w:p w14:paraId="07289528" w14:textId="77777777" w:rsidR="006E294D" w:rsidRDefault="004864F0">
      <w:pPr>
        <w:rPr>
          <w:lang w:val="en-US"/>
        </w:rPr>
      </w:pPr>
      <w:r>
        <w:rPr>
          <w:lang w:val="en-US"/>
        </w:rPr>
        <w:t>Testing of all possible events is an integral part of the measurement protocol.</w:t>
      </w:r>
    </w:p>
    <w:p w14:paraId="3AEEC885" w14:textId="77777777" w:rsidR="006E294D" w:rsidRDefault="006E294D">
      <w:pPr>
        <w:rPr>
          <w:lang w:val="en-US"/>
        </w:rPr>
      </w:pPr>
    </w:p>
    <w:p w14:paraId="758F5780" w14:textId="77777777" w:rsidR="006E294D" w:rsidRDefault="004864F0">
      <w:pPr>
        <w:pStyle w:val="Heading2"/>
        <w:numPr>
          <w:ilvl w:val="1"/>
          <w:numId w:val="2"/>
        </w:numPr>
        <w:rPr>
          <w:lang w:val="en-US"/>
        </w:rPr>
      </w:pPr>
      <w:bookmarkStart w:id="394" w:name="_Toc270924506"/>
      <w:bookmarkStart w:id="395" w:name="_Toc270924612"/>
      <w:bookmarkStart w:id="396" w:name="_Toc339978929"/>
      <w:bookmarkStart w:id="397" w:name="_Toc340146009"/>
      <w:bookmarkStart w:id="398" w:name="_Toc200613462"/>
      <w:r>
        <w:rPr>
          <w:lang w:val="en-US"/>
        </w:rPr>
        <w:t>Local interface</w:t>
      </w:r>
      <w:bookmarkEnd w:id="394"/>
      <w:bookmarkEnd w:id="395"/>
      <w:bookmarkEnd w:id="396"/>
      <w:bookmarkEnd w:id="397"/>
      <w:bookmarkEnd w:id="398"/>
    </w:p>
    <w:p w14:paraId="171CCAC1" w14:textId="77777777" w:rsidR="006E294D" w:rsidRDefault="004864F0">
      <w:pPr>
        <w:rPr>
          <w:lang w:val="en-US"/>
        </w:rPr>
      </w:pPr>
      <w:r>
        <w:rPr>
          <w:lang w:val="en-US"/>
        </w:rPr>
        <w:t>States stated in Table 6 must be shown on first page of a display device of local interface.</w:t>
      </w:r>
    </w:p>
    <w:p w14:paraId="469B0E54" w14:textId="77777777" w:rsidR="006E294D" w:rsidRDefault="004864F0">
      <w:pPr>
        <w:jc w:val="center"/>
        <w:rPr>
          <w:sz w:val="16"/>
          <w:szCs w:val="16"/>
          <w:lang w:val="en-US"/>
        </w:rPr>
      </w:pPr>
      <w:r>
        <w:rPr>
          <w:sz w:val="16"/>
          <w:szCs w:val="16"/>
          <w:lang w:val="en-US"/>
        </w:rPr>
        <w:t>Table 6: Local interface</w:t>
      </w:r>
    </w:p>
    <w:tbl>
      <w:tblPr>
        <w:tblW w:w="5000" w:type="pct"/>
        <w:jc w:val="center"/>
        <w:tblCellMar>
          <w:left w:w="70" w:type="dxa"/>
          <w:right w:w="70" w:type="dxa"/>
        </w:tblCellMar>
        <w:tblLook w:val="0000" w:firstRow="0" w:lastRow="0" w:firstColumn="0" w:lastColumn="0" w:noHBand="0" w:noVBand="0"/>
      </w:tblPr>
      <w:tblGrid>
        <w:gridCol w:w="5968"/>
        <w:gridCol w:w="905"/>
        <w:gridCol w:w="903"/>
        <w:gridCol w:w="903"/>
        <w:gridCol w:w="915"/>
      </w:tblGrid>
      <w:tr w:rsidR="006E294D" w14:paraId="657B7A3F" w14:textId="77777777">
        <w:trPr>
          <w:trHeight w:val="340"/>
          <w:tblHeader/>
          <w:jc w:val="center"/>
        </w:trPr>
        <w:tc>
          <w:tcPr>
            <w:tcW w:w="5974"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4581798B" w14:textId="77777777" w:rsidR="006E294D" w:rsidRDefault="004864F0">
            <w:pPr>
              <w:spacing w:before="0" w:after="0"/>
              <w:ind w:right="4"/>
              <w:jc w:val="left"/>
              <w:rPr>
                <w:rFonts w:cs="Arial"/>
                <w:b/>
                <w:bCs/>
                <w:szCs w:val="20"/>
                <w:lang w:val="en-US"/>
              </w:rPr>
            </w:pPr>
            <w:r>
              <w:rPr>
                <w:rFonts w:cs="Arial"/>
                <w:b/>
                <w:bCs/>
                <w:szCs w:val="20"/>
                <w:lang w:val="en-US"/>
              </w:rPr>
              <w:t>States</w:t>
            </w:r>
          </w:p>
        </w:tc>
        <w:tc>
          <w:tcPr>
            <w:tcW w:w="906" w:type="dxa"/>
            <w:tcBorders>
              <w:top w:val="single" w:sz="4" w:space="0" w:color="000000"/>
              <w:bottom w:val="single" w:sz="4" w:space="0" w:color="000000"/>
              <w:right w:val="single" w:sz="4" w:space="0" w:color="000000"/>
            </w:tcBorders>
            <w:shd w:val="clear" w:color="auto" w:fill="C0C0C0"/>
            <w:vAlign w:val="center"/>
          </w:tcPr>
          <w:p w14:paraId="132098D9" w14:textId="77777777" w:rsidR="006E294D" w:rsidRDefault="004864F0">
            <w:pPr>
              <w:spacing w:before="0" w:after="0"/>
              <w:jc w:val="center"/>
              <w:rPr>
                <w:rFonts w:cs="Arial"/>
                <w:b/>
                <w:bCs/>
                <w:szCs w:val="20"/>
                <w:lang w:val="en-US"/>
              </w:rPr>
            </w:pPr>
            <w:r>
              <w:rPr>
                <w:rFonts w:cs="Arial"/>
                <w:b/>
                <w:bCs/>
                <w:szCs w:val="20"/>
                <w:lang w:val="en-US"/>
              </w:rPr>
              <w:t>Tx</w:t>
            </w:r>
          </w:p>
        </w:tc>
        <w:tc>
          <w:tcPr>
            <w:tcW w:w="904" w:type="dxa"/>
            <w:tcBorders>
              <w:top w:val="single" w:sz="4" w:space="0" w:color="000000"/>
              <w:bottom w:val="single" w:sz="4" w:space="0" w:color="000000"/>
              <w:right w:val="single" w:sz="4" w:space="0" w:color="000000"/>
            </w:tcBorders>
            <w:shd w:val="clear" w:color="auto" w:fill="C0C0C0"/>
            <w:vAlign w:val="center"/>
          </w:tcPr>
          <w:p w14:paraId="64947E05" w14:textId="77777777" w:rsidR="006E294D" w:rsidRDefault="004864F0">
            <w:pPr>
              <w:spacing w:before="0" w:after="0"/>
              <w:jc w:val="center"/>
              <w:rPr>
                <w:rFonts w:cs="Arial"/>
                <w:b/>
                <w:bCs/>
                <w:szCs w:val="20"/>
                <w:lang w:val="en-US"/>
              </w:rPr>
            </w:pPr>
            <w:r>
              <w:rPr>
                <w:rFonts w:cs="Arial"/>
                <w:b/>
                <w:bCs/>
                <w:szCs w:val="20"/>
                <w:lang w:val="en-US"/>
              </w:rPr>
              <w:t>Tran</w:t>
            </w:r>
          </w:p>
        </w:tc>
        <w:tc>
          <w:tcPr>
            <w:tcW w:w="904" w:type="dxa"/>
            <w:tcBorders>
              <w:top w:val="single" w:sz="4" w:space="0" w:color="000000"/>
              <w:bottom w:val="single" w:sz="4" w:space="0" w:color="000000"/>
              <w:right w:val="single" w:sz="4" w:space="0" w:color="000000"/>
            </w:tcBorders>
            <w:shd w:val="clear" w:color="auto" w:fill="C0C0C0"/>
            <w:vAlign w:val="center"/>
          </w:tcPr>
          <w:p w14:paraId="2FB360B5" w14:textId="77777777" w:rsidR="006E294D" w:rsidRDefault="004864F0">
            <w:pPr>
              <w:spacing w:before="0" w:after="0"/>
              <w:jc w:val="center"/>
              <w:rPr>
                <w:rFonts w:cs="Arial"/>
                <w:b/>
                <w:bCs/>
                <w:szCs w:val="20"/>
                <w:lang w:val="en-US"/>
              </w:rPr>
            </w:pPr>
            <w:r>
              <w:rPr>
                <w:rFonts w:cs="Arial"/>
                <w:b/>
                <w:bCs/>
                <w:szCs w:val="20"/>
                <w:lang w:val="en-US"/>
              </w:rPr>
              <w:t>Rep</w:t>
            </w:r>
          </w:p>
        </w:tc>
        <w:tc>
          <w:tcPr>
            <w:tcW w:w="916" w:type="dxa"/>
            <w:tcBorders>
              <w:top w:val="single" w:sz="4" w:space="0" w:color="000000"/>
              <w:bottom w:val="single" w:sz="4" w:space="0" w:color="000000"/>
              <w:right w:val="single" w:sz="4" w:space="0" w:color="000000"/>
            </w:tcBorders>
            <w:shd w:val="clear" w:color="auto" w:fill="C0C0C0"/>
            <w:vAlign w:val="center"/>
          </w:tcPr>
          <w:p w14:paraId="0F91BFE5" w14:textId="77777777" w:rsidR="006E294D" w:rsidRDefault="004864F0">
            <w:pPr>
              <w:spacing w:before="0" w:after="0"/>
              <w:jc w:val="center"/>
              <w:rPr>
                <w:rFonts w:cs="Arial"/>
                <w:b/>
                <w:bCs/>
                <w:szCs w:val="20"/>
                <w:lang w:val="en-US"/>
              </w:rPr>
            </w:pPr>
            <w:r>
              <w:rPr>
                <w:rFonts w:cs="Arial"/>
                <w:b/>
                <w:bCs/>
                <w:szCs w:val="20"/>
                <w:lang w:val="en-US"/>
              </w:rPr>
              <w:t>CCU</w:t>
            </w:r>
          </w:p>
        </w:tc>
      </w:tr>
      <w:tr w:rsidR="006E294D" w14:paraId="350C3E40"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auto"/>
            <w:vAlign w:val="center"/>
          </w:tcPr>
          <w:p w14:paraId="4D0DBCB8" w14:textId="77777777" w:rsidR="006E294D" w:rsidRDefault="004864F0">
            <w:pPr>
              <w:spacing w:before="0" w:after="0"/>
              <w:rPr>
                <w:rFonts w:cs="Arial"/>
                <w:szCs w:val="20"/>
                <w:lang w:val="en-US"/>
              </w:rPr>
            </w:pPr>
            <w:r>
              <w:rPr>
                <w:rFonts w:cs="Arial"/>
                <w:szCs w:val="20"/>
                <w:lang w:val="en-US"/>
              </w:rPr>
              <w:t>current forward power (after output filter)</w:t>
            </w:r>
          </w:p>
        </w:tc>
        <w:tc>
          <w:tcPr>
            <w:tcW w:w="906" w:type="dxa"/>
            <w:tcBorders>
              <w:bottom w:val="single" w:sz="4" w:space="0" w:color="000000"/>
              <w:right w:val="single" w:sz="4" w:space="0" w:color="000000"/>
            </w:tcBorders>
            <w:shd w:val="clear" w:color="auto" w:fill="auto"/>
            <w:vAlign w:val="center"/>
          </w:tcPr>
          <w:p w14:paraId="230DC606"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62728C39"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5F7A61D0"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16" w:type="dxa"/>
            <w:tcBorders>
              <w:bottom w:val="single" w:sz="4" w:space="0" w:color="000000"/>
              <w:right w:val="single" w:sz="4" w:space="0" w:color="000000"/>
            </w:tcBorders>
            <w:shd w:val="clear" w:color="auto" w:fill="auto"/>
            <w:vAlign w:val="center"/>
          </w:tcPr>
          <w:p w14:paraId="7507531C" w14:textId="77777777" w:rsidR="006E294D" w:rsidRDefault="006E294D">
            <w:pPr>
              <w:spacing w:before="0" w:after="0"/>
              <w:jc w:val="center"/>
              <w:rPr>
                <w:rFonts w:cs="Arial"/>
                <w:szCs w:val="20"/>
                <w:lang w:val="en-US"/>
              </w:rPr>
            </w:pPr>
          </w:p>
        </w:tc>
      </w:tr>
      <w:tr w:rsidR="006E294D" w14:paraId="0E9A0D5C"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auto"/>
            <w:vAlign w:val="center"/>
          </w:tcPr>
          <w:p w14:paraId="31BCF870" w14:textId="77777777" w:rsidR="006E294D" w:rsidRDefault="004864F0">
            <w:pPr>
              <w:spacing w:before="0" w:after="0"/>
              <w:rPr>
                <w:rFonts w:cs="Arial"/>
                <w:szCs w:val="20"/>
                <w:lang w:val="en-US"/>
              </w:rPr>
            </w:pPr>
            <w:r>
              <w:rPr>
                <w:rFonts w:cs="Arial"/>
                <w:szCs w:val="20"/>
                <w:lang w:val="en-US"/>
              </w:rPr>
              <w:t>current reflected power</w:t>
            </w:r>
          </w:p>
        </w:tc>
        <w:tc>
          <w:tcPr>
            <w:tcW w:w="906" w:type="dxa"/>
            <w:tcBorders>
              <w:bottom w:val="single" w:sz="4" w:space="0" w:color="000000"/>
              <w:right w:val="single" w:sz="4" w:space="0" w:color="000000"/>
            </w:tcBorders>
            <w:shd w:val="clear" w:color="auto" w:fill="auto"/>
            <w:vAlign w:val="center"/>
          </w:tcPr>
          <w:p w14:paraId="3993BCB3"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73BAFAF6"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673AAAB2"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16" w:type="dxa"/>
            <w:tcBorders>
              <w:bottom w:val="single" w:sz="4" w:space="0" w:color="000000"/>
              <w:right w:val="single" w:sz="4" w:space="0" w:color="000000"/>
            </w:tcBorders>
            <w:shd w:val="clear" w:color="auto" w:fill="auto"/>
            <w:vAlign w:val="center"/>
          </w:tcPr>
          <w:p w14:paraId="50B36E44" w14:textId="77777777" w:rsidR="006E294D" w:rsidRDefault="006E294D">
            <w:pPr>
              <w:spacing w:before="0" w:after="0"/>
              <w:jc w:val="center"/>
              <w:rPr>
                <w:rFonts w:cs="Arial"/>
                <w:szCs w:val="20"/>
                <w:lang w:val="en-US"/>
              </w:rPr>
            </w:pPr>
          </w:p>
        </w:tc>
      </w:tr>
      <w:tr w:rsidR="006E294D" w14:paraId="7C61603B"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auto"/>
            <w:vAlign w:val="center"/>
          </w:tcPr>
          <w:p w14:paraId="46FF300E" w14:textId="77777777" w:rsidR="006E294D" w:rsidRDefault="004864F0">
            <w:pPr>
              <w:spacing w:before="0" w:after="0"/>
              <w:rPr>
                <w:rFonts w:cs="Arial"/>
                <w:szCs w:val="20"/>
                <w:lang w:val="en-US"/>
              </w:rPr>
            </w:pPr>
            <w:r>
              <w:rPr>
                <w:rFonts w:cs="Arial"/>
                <w:szCs w:val="20"/>
                <w:lang w:val="en-US"/>
              </w:rPr>
              <w:t>device temperature</w:t>
            </w:r>
          </w:p>
        </w:tc>
        <w:tc>
          <w:tcPr>
            <w:tcW w:w="906" w:type="dxa"/>
            <w:tcBorders>
              <w:bottom w:val="single" w:sz="4" w:space="0" w:color="000000"/>
              <w:right w:val="single" w:sz="4" w:space="0" w:color="000000"/>
            </w:tcBorders>
            <w:shd w:val="clear" w:color="auto" w:fill="auto"/>
            <w:vAlign w:val="center"/>
          </w:tcPr>
          <w:p w14:paraId="46E35450"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1A2668FE"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4E968947"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16" w:type="dxa"/>
            <w:tcBorders>
              <w:bottom w:val="single" w:sz="4" w:space="0" w:color="000000"/>
              <w:right w:val="single" w:sz="4" w:space="0" w:color="000000"/>
            </w:tcBorders>
            <w:shd w:val="clear" w:color="auto" w:fill="auto"/>
            <w:vAlign w:val="center"/>
          </w:tcPr>
          <w:p w14:paraId="001D3AB2" w14:textId="77777777" w:rsidR="006E294D" w:rsidRDefault="006E294D">
            <w:pPr>
              <w:spacing w:before="0" w:after="0"/>
              <w:jc w:val="center"/>
              <w:rPr>
                <w:rFonts w:cs="Arial"/>
                <w:szCs w:val="20"/>
                <w:lang w:val="en-US"/>
              </w:rPr>
            </w:pPr>
          </w:p>
        </w:tc>
      </w:tr>
      <w:tr w:rsidR="006E294D" w14:paraId="11AB6711"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auto"/>
            <w:vAlign w:val="center"/>
          </w:tcPr>
          <w:p w14:paraId="3EB59FA9" w14:textId="77777777" w:rsidR="006E294D" w:rsidRDefault="004864F0">
            <w:pPr>
              <w:spacing w:before="0" w:after="0"/>
              <w:rPr>
                <w:rFonts w:cs="Arial"/>
                <w:szCs w:val="20"/>
                <w:lang w:val="en-US"/>
              </w:rPr>
            </w:pPr>
            <w:r>
              <w:rPr>
                <w:rFonts w:cs="Arial"/>
                <w:szCs w:val="20"/>
                <w:lang w:val="en-US"/>
              </w:rPr>
              <w:t>TS fault</w:t>
            </w:r>
          </w:p>
        </w:tc>
        <w:tc>
          <w:tcPr>
            <w:tcW w:w="906" w:type="dxa"/>
            <w:tcBorders>
              <w:bottom w:val="single" w:sz="4" w:space="0" w:color="000000"/>
              <w:right w:val="single" w:sz="4" w:space="0" w:color="000000"/>
            </w:tcBorders>
            <w:shd w:val="clear" w:color="auto" w:fill="auto"/>
            <w:vAlign w:val="center"/>
          </w:tcPr>
          <w:p w14:paraId="58BAF1BB"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16D87CE3" w14:textId="77777777" w:rsidR="006E294D" w:rsidRDefault="006E294D">
            <w:pPr>
              <w:spacing w:before="0" w:after="0"/>
              <w:jc w:val="center"/>
              <w:rPr>
                <w:rFonts w:ascii="Symbol" w:hAnsi="Symbol" w:cs="Arial"/>
                <w:bCs/>
                <w:szCs w:val="20"/>
                <w:lang w:val="en-US"/>
              </w:rPr>
            </w:pPr>
          </w:p>
        </w:tc>
        <w:tc>
          <w:tcPr>
            <w:tcW w:w="904" w:type="dxa"/>
            <w:tcBorders>
              <w:bottom w:val="single" w:sz="4" w:space="0" w:color="000000"/>
              <w:right w:val="single" w:sz="4" w:space="0" w:color="000000"/>
            </w:tcBorders>
            <w:shd w:val="clear" w:color="auto" w:fill="auto"/>
            <w:vAlign w:val="center"/>
          </w:tcPr>
          <w:p w14:paraId="0A3BBDCD" w14:textId="77777777" w:rsidR="006E294D" w:rsidRDefault="006E294D">
            <w:pPr>
              <w:spacing w:before="0" w:after="0"/>
              <w:jc w:val="center"/>
              <w:rPr>
                <w:rFonts w:ascii="Symbol" w:hAnsi="Symbol" w:cs="Arial"/>
                <w:bCs/>
                <w:szCs w:val="20"/>
                <w:lang w:val="en-US"/>
              </w:rPr>
            </w:pPr>
          </w:p>
        </w:tc>
        <w:tc>
          <w:tcPr>
            <w:tcW w:w="916" w:type="dxa"/>
            <w:tcBorders>
              <w:bottom w:val="single" w:sz="4" w:space="0" w:color="000000"/>
              <w:right w:val="single" w:sz="4" w:space="0" w:color="000000"/>
            </w:tcBorders>
            <w:shd w:val="clear" w:color="auto" w:fill="auto"/>
            <w:vAlign w:val="center"/>
          </w:tcPr>
          <w:p w14:paraId="30ED10D4" w14:textId="77777777" w:rsidR="006E294D" w:rsidRDefault="006E294D">
            <w:pPr>
              <w:spacing w:before="0" w:after="0"/>
              <w:jc w:val="center"/>
              <w:rPr>
                <w:rFonts w:cs="Arial"/>
                <w:szCs w:val="20"/>
                <w:lang w:val="en-US"/>
              </w:rPr>
            </w:pPr>
          </w:p>
        </w:tc>
      </w:tr>
      <w:tr w:rsidR="006E294D" w14:paraId="3C8E75AA"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auto"/>
            <w:vAlign w:val="center"/>
          </w:tcPr>
          <w:p w14:paraId="779DA6AD" w14:textId="77777777" w:rsidR="006E294D" w:rsidRDefault="004864F0">
            <w:pPr>
              <w:spacing w:before="0" w:after="0"/>
              <w:rPr>
                <w:rFonts w:cs="Arial"/>
                <w:szCs w:val="20"/>
                <w:lang w:val="en-US"/>
              </w:rPr>
            </w:pPr>
            <w:r>
              <w:rPr>
                <w:rFonts w:cs="Arial"/>
                <w:szCs w:val="20"/>
                <w:lang w:val="en-US"/>
              </w:rPr>
              <w:t>MIP errors</w:t>
            </w:r>
          </w:p>
        </w:tc>
        <w:tc>
          <w:tcPr>
            <w:tcW w:w="906" w:type="dxa"/>
            <w:tcBorders>
              <w:bottom w:val="single" w:sz="4" w:space="0" w:color="000000"/>
              <w:right w:val="single" w:sz="4" w:space="0" w:color="000000"/>
            </w:tcBorders>
            <w:shd w:val="clear" w:color="auto" w:fill="auto"/>
            <w:vAlign w:val="center"/>
          </w:tcPr>
          <w:p w14:paraId="76104131"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68A1E8DD" w14:textId="77777777" w:rsidR="006E294D" w:rsidRDefault="006E294D">
            <w:pPr>
              <w:spacing w:before="0" w:after="0"/>
              <w:jc w:val="center"/>
              <w:rPr>
                <w:rFonts w:ascii="Symbol" w:hAnsi="Symbol" w:cs="Arial"/>
                <w:bCs/>
                <w:szCs w:val="20"/>
                <w:lang w:val="en-US"/>
              </w:rPr>
            </w:pPr>
          </w:p>
        </w:tc>
        <w:tc>
          <w:tcPr>
            <w:tcW w:w="904" w:type="dxa"/>
            <w:tcBorders>
              <w:bottom w:val="single" w:sz="4" w:space="0" w:color="000000"/>
              <w:right w:val="single" w:sz="4" w:space="0" w:color="000000"/>
            </w:tcBorders>
            <w:shd w:val="clear" w:color="auto" w:fill="auto"/>
            <w:vAlign w:val="center"/>
          </w:tcPr>
          <w:p w14:paraId="266F4E10" w14:textId="77777777" w:rsidR="006E294D" w:rsidRDefault="006E294D">
            <w:pPr>
              <w:spacing w:before="0" w:after="0"/>
              <w:jc w:val="center"/>
              <w:rPr>
                <w:rFonts w:ascii="Symbol" w:hAnsi="Symbol" w:cs="Arial"/>
                <w:bCs/>
                <w:szCs w:val="20"/>
                <w:lang w:val="en-US"/>
              </w:rPr>
            </w:pPr>
          </w:p>
        </w:tc>
        <w:tc>
          <w:tcPr>
            <w:tcW w:w="916" w:type="dxa"/>
            <w:tcBorders>
              <w:bottom w:val="single" w:sz="4" w:space="0" w:color="000000"/>
              <w:right w:val="single" w:sz="4" w:space="0" w:color="000000"/>
            </w:tcBorders>
            <w:shd w:val="clear" w:color="auto" w:fill="auto"/>
            <w:vAlign w:val="center"/>
          </w:tcPr>
          <w:p w14:paraId="1712853F" w14:textId="77777777" w:rsidR="006E294D" w:rsidRDefault="006E294D">
            <w:pPr>
              <w:spacing w:before="0" w:after="0"/>
              <w:jc w:val="center"/>
              <w:rPr>
                <w:rFonts w:cs="Arial"/>
                <w:szCs w:val="20"/>
                <w:lang w:val="en-US"/>
              </w:rPr>
            </w:pPr>
          </w:p>
        </w:tc>
      </w:tr>
      <w:tr w:rsidR="006E294D" w14:paraId="56BEEED1"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auto"/>
            <w:vAlign w:val="center"/>
          </w:tcPr>
          <w:p w14:paraId="4044C1F1" w14:textId="77777777" w:rsidR="006E294D" w:rsidRDefault="004864F0">
            <w:pPr>
              <w:spacing w:before="0" w:after="0"/>
              <w:rPr>
                <w:rFonts w:cs="Arial"/>
                <w:szCs w:val="20"/>
                <w:lang w:val="en-US"/>
              </w:rPr>
            </w:pPr>
            <w:r>
              <w:rPr>
                <w:rFonts w:cs="Arial"/>
                <w:szCs w:val="20"/>
                <w:lang w:val="en-US"/>
              </w:rPr>
              <w:t>interlock</w:t>
            </w:r>
          </w:p>
        </w:tc>
        <w:tc>
          <w:tcPr>
            <w:tcW w:w="906" w:type="dxa"/>
            <w:tcBorders>
              <w:bottom w:val="single" w:sz="4" w:space="0" w:color="000000"/>
              <w:right w:val="single" w:sz="4" w:space="0" w:color="000000"/>
            </w:tcBorders>
            <w:shd w:val="clear" w:color="auto" w:fill="auto"/>
            <w:vAlign w:val="center"/>
          </w:tcPr>
          <w:p w14:paraId="28D10375"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757E6F3A"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0E7DE81A"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16" w:type="dxa"/>
            <w:tcBorders>
              <w:bottom w:val="single" w:sz="4" w:space="0" w:color="000000"/>
              <w:right w:val="single" w:sz="4" w:space="0" w:color="000000"/>
            </w:tcBorders>
            <w:shd w:val="clear" w:color="auto" w:fill="auto"/>
            <w:vAlign w:val="center"/>
          </w:tcPr>
          <w:p w14:paraId="0F3DF3CE" w14:textId="77777777" w:rsidR="006E294D" w:rsidRDefault="006E294D">
            <w:pPr>
              <w:spacing w:before="0" w:after="0"/>
              <w:jc w:val="center"/>
              <w:rPr>
                <w:rFonts w:cs="Arial"/>
                <w:szCs w:val="20"/>
                <w:lang w:val="en-US"/>
              </w:rPr>
            </w:pPr>
          </w:p>
        </w:tc>
      </w:tr>
      <w:tr w:rsidR="006E294D" w14:paraId="57DAAD76"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auto"/>
            <w:vAlign w:val="center"/>
          </w:tcPr>
          <w:p w14:paraId="75DC9E9D" w14:textId="77777777" w:rsidR="006E294D" w:rsidRDefault="004864F0">
            <w:pPr>
              <w:spacing w:before="0" w:after="0"/>
              <w:rPr>
                <w:rFonts w:cs="Arial"/>
                <w:szCs w:val="20"/>
                <w:lang w:val="en-US"/>
              </w:rPr>
            </w:pPr>
            <w:r>
              <w:rPr>
                <w:rFonts w:cs="Arial"/>
                <w:szCs w:val="20"/>
                <w:lang w:val="en-US"/>
              </w:rPr>
              <w:t>state of the carrier muting</w:t>
            </w:r>
          </w:p>
        </w:tc>
        <w:tc>
          <w:tcPr>
            <w:tcW w:w="906" w:type="dxa"/>
            <w:tcBorders>
              <w:bottom w:val="single" w:sz="4" w:space="0" w:color="000000"/>
              <w:right w:val="single" w:sz="4" w:space="0" w:color="000000"/>
            </w:tcBorders>
            <w:shd w:val="clear" w:color="auto" w:fill="auto"/>
            <w:vAlign w:val="center"/>
          </w:tcPr>
          <w:p w14:paraId="2BBDF34F"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312BE45C" w14:textId="77777777" w:rsidR="006E294D" w:rsidRDefault="006E294D">
            <w:pPr>
              <w:spacing w:before="0" w:after="0"/>
              <w:jc w:val="center"/>
              <w:rPr>
                <w:rFonts w:ascii="Symbol" w:hAnsi="Symbol" w:cs="Arial"/>
                <w:bCs/>
                <w:szCs w:val="20"/>
                <w:lang w:val="en-US"/>
              </w:rPr>
            </w:pPr>
          </w:p>
        </w:tc>
        <w:tc>
          <w:tcPr>
            <w:tcW w:w="904" w:type="dxa"/>
            <w:tcBorders>
              <w:bottom w:val="single" w:sz="4" w:space="0" w:color="000000"/>
              <w:right w:val="single" w:sz="4" w:space="0" w:color="000000"/>
            </w:tcBorders>
            <w:shd w:val="clear" w:color="auto" w:fill="auto"/>
            <w:vAlign w:val="center"/>
          </w:tcPr>
          <w:p w14:paraId="7BE45BE9" w14:textId="77777777" w:rsidR="006E294D" w:rsidRDefault="006E294D">
            <w:pPr>
              <w:spacing w:before="0" w:after="0"/>
              <w:jc w:val="center"/>
              <w:rPr>
                <w:rFonts w:ascii="Symbol" w:hAnsi="Symbol" w:cs="Arial"/>
                <w:bCs/>
                <w:szCs w:val="20"/>
                <w:lang w:val="en-US"/>
              </w:rPr>
            </w:pPr>
          </w:p>
        </w:tc>
        <w:tc>
          <w:tcPr>
            <w:tcW w:w="916" w:type="dxa"/>
            <w:tcBorders>
              <w:bottom w:val="single" w:sz="4" w:space="0" w:color="000000"/>
              <w:right w:val="single" w:sz="4" w:space="0" w:color="000000"/>
            </w:tcBorders>
            <w:shd w:val="clear" w:color="auto" w:fill="auto"/>
            <w:vAlign w:val="center"/>
          </w:tcPr>
          <w:p w14:paraId="02A6E638" w14:textId="77777777" w:rsidR="006E294D" w:rsidRDefault="006E294D">
            <w:pPr>
              <w:spacing w:before="0" w:after="0"/>
              <w:jc w:val="center"/>
              <w:rPr>
                <w:rFonts w:cs="Arial"/>
                <w:szCs w:val="20"/>
                <w:lang w:val="en-US"/>
              </w:rPr>
            </w:pPr>
          </w:p>
        </w:tc>
      </w:tr>
      <w:tr w:rsidR="006E294D" w14:paraId="5707BA16"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auto"/>
            <w:vAlign w:val="center"/>
          </w:tcPr>
          <w:p w14:paraId="7B3D6DC5" w14:textId="77777777" w:rsidR="006E294D" w:rsidRDefault="004864F0">
            <w:pPr>
              <w:spacing w:before="0" w:after="0"/>
              <w:rPr>
                <w:rFonts w:cs="Arial"/>
                <w:szCs w:val="20"/>
                <w:lang w:val="en-US"/>
              </w:rPr>
            </w:pPr>
            <w:r>
              <w:rPr>
                <w:rFonts w:cs="Arial"/>
                <w:szCs w:val="20"/>
                <w:lang w:val="en-US"/>
              </w:rPr>
              <w:t>status of the transport stream inputs</w:t>
            </w:r>
          </w:p>
        </w:tc>
        <w:tc>
          <w:tcPr>
            <w:tcW w:w="906" w:type="dxa"/>
            <w:tcBorders>
              <w:bottom w:val="single" w:sz="4" w:space="0" w:color="000000"/>
              <w:right w:val="single" w:sz="4" w:space="0" w:color="000000"/>
            </w:tcBorders>
            <w:shd w:val="clear" w:color="auto" w:fill="auto"/>
            <w:vAlign w:val="center"/>
          </w:tcPr>
          <w:p w14:paraId="7EA9109B"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36EEF5D5" w14:textId="77777777" w:rsidR="006E294D" w:rsidRDefault="006E294D">
            <w:pPr>
              <w:spacing w:before="0" w:after="0"/>
              <w:jc w:val="center"/>
              <w:rPr>
                <w:rFonts w:ascii="Symbol" w:hAnsi="Symbol" w:cs="Arial"/>
                <w:bCs/>
                <w:szCs w:val="20"/>
                <w:lang w:val="en-US"/>
              </w:rPr>
            </w:pPr>
          </w:p>
        </w:tc>
        <w:tc>
          <w:tcPr>
            <w:tcW w:w="904" w:type="dxa"/>
            <w:tcBorders>
              <w:bottom w:val="single" w:sz="4" w:space="0" w:color="000000"/>
              <w:right w:val="single" w:sz="4" w:space="0" w:color="000000"/>
            </w:tcBorders>
            <w:shd w:val="clear" w:color="auto" w:fill="auto"/>
            <w:vAlign w:val="center"/>
          </w:tcPr>
          <w:p w14:paraId="0859B909" w14:textId="77777777" w:rsidR="006E294D" w:rsidRDefault="006E294D">
            <w:pPr>
              <w:spacing w:before="0" w:after="0"/>
              <w:jc w:val="center"/>
              <w:rPr>
                <w:rFonts w:ascii="Symbol" w:hAnsi="Symbol" w:cs="Arial"/>
                <w:bCs/>
                <w:szCs w:val="20"/>
                <w:lang w:val="en-US"/>
              </w:rPr>
            </w:pPr>
          </w:p>
        </w:tc>
        <w:tc>
          <w:tcPr>
            <w:tcW w:w="916" w:type="dxa"/>
            <w:tcBorders>
              <w:bottom w:val="single" w:sz="4" w:space="0" w:color="000000"/>
              <w:right w:val="single" w:sz="4" w:space="0" w:color="000000"/>
            </w:tcBorders>
            <w:shd w:val="clear" w:color="auto" w:fill="auto"/>
            <w:vAlign w:val="center"/>
          </w:tcPr>
          <w:p w14:paraId="751C3AC6" w14:textId="77777777" w:rsidR="006E294D" w:rsidRDefault="006E294D">
            <w:pPr>
              <w:spacing w:before="0" w:after="0"/>
              <w:jc w:val="center"/>
              <w:rPr>
                <w:rFonts w:cs="Arial"/>
                <w:szCs w:val="20"/>
                <w:lang w:val="en-US"/>
              </w:rPr>
            </w:pPr>
          </w:p>
        </w:tc>
      </w:tr>
      <w:tr w:rsidR="006E294D" w14:paraId="27BFF435"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auto"/>
            <w:vAlign w:val="center"/>
          </w:tcPr>
          <w:p w14:paraId="5E7AB715" w14:textId="77777777" w:rsidR="006E294D" w:rsidRDefault="004864F0">
            <w:pPr>
              <w:spacing w:before="0" w:after="0"/>
              <w:rPr>
                <w:rFonts w:cs="Arial"/>
                <w:szCs w:val="20"/>
                <w:lang w:val="en-US"/>
              </w:rPr>
            </w:pPr>
            <w:r>
              <w:rPr>
                <w:rFonts w:cs="Arial"/>
                <w:szCs w:val="20"/>
                <w:lang w:val="en-US"/>
              </w:rPr>
              <w:t>status of the frequency and time synchronization</w:t>
            </w:r>
          </w:p>
        </w:tc>
        <w:tc>
          <w:tcPr>
            <w:tcW w:w="906" w:type="dxa"/>
            <w:tcBorders>
              <w:bottom w:val="single" w:sz="4" w:space="0" w:color="000000"/>
              <w:right w:val="single" w:sz="4" w:space="0" w:color="000000"/>
            </w:tcBorders>
            <w:shd w:val="clear" w:color="auto" w:fill="auto"/>
            <w:vAlign w:val="center"/>
          </w:tcPr>
          <w:p w14:paraId="24CE7959"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20120135" w14:textId="77777777" w:rsidR="006E294D" w:rsidRDefault="006E294D">
            <w:pPr>
              <w:spacing w:before="0" w:after="0"/>
              <w:jc w:val="center"/>
              <w:rPr>
                <w:rFonts w:ascii="Symbol" w:hAnsi="Symbol" w:cs="Arial"/>
                <w:bCs/>
                <w:szCs w:val="20"/>
                <w:lang w:val="en-US"/>
              </w:rPr>
            </w:pPr>
          </w:p>
        </w:tc>
        <w:tc>
          <w:tcPr>
            <w:tcW w:w="904" w:type="dxa"/>
            <w:tcBorders>
              <w:bottom w:val="single" w:sz="4" w:space="0" w:color="000000"/>
              <w:right w:val="single" w:sz="4" w:space="0" w:color="000000"/>
            </w:tcBorders>
            <w:shd w:val="clear" w:color="auto" w:fill="auto"/>
            <w:vAlign w:val="center"/>
          </w:tcPr>
          <w:p w14:paraId="6DC518BB" w14:textId="77777777" w:rsidR="006E294D" w:rsidRDefault="006E294D">
            <w:pPr>
              <w:spacing w:before="0" w:after="0"/>
              <w:jc w:val="center"/>
              <w:rPr>
                <w:rFonts w:ascii="Symbol" w:hAnsi="Symbol" w:cs="Arial"/>
                <w:bCs/>
                <w:szCs w:val="20"/>
                <w:lang w:val="en-US"/>
              </w:rPr>
            </w:pPr>
          </w:p>
        </w:tc>
        <w:tc>
          <w:tcPr>
            <w:tcW w:w="916" w:type="dxa"/>
            <w:tcBorders>
              <w:bottom w:val="single" w:sz="4" w:space="0" w:color="000000"/>
              <w:right w:val="single" w:sz="4" w:space="0" w:color="000000"/>
            </w:tcBorders>
            <w:shd w:val="clear" w:color="auto" w:fill="auto"/>
            <w:vAlign w:val="center"/>
          </w:tcPr>
          <w:p w14:paraId="3D52ACE7" w14:textId="77777777" w:rsidR="006E294D" w:rsidRDefault="006E294D">
            <w:pPr>
              <w:spacing w:before="0" w:after="0"/>
              <w:jc w:val="center"/>
              <w:rPr>
                <w:rFonts w:cs="Arial"/>
                <w:szCs w:val="20"/>
                <w:lang w:val="en-US"/>
              </w:rPr>
            </w:pPr>
          </w:p>
        </w:tc>
      </w:tr>
      <w:tr w:rsidR="006E294D" w14:paraId="7E72CAE6"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auto"/>
            <w:vAlign w:val="center"/>
          </w:tcPr>
          <w:p w14:paraId="0A086A60" w14:textId="77777777" w:rsidR="006E294D" w:rsidRDefault="004864F0">
            <w:pPr>
              <w:spacing w:before="0" w:after="0"/>
              <w:rPr>
                <w:rFonts w:cs="Arial"/>
                <w:szCs w:val="20"/>
                <w:lang w:val="en-US"/>
              </w:rPr>
            </w:pPr>
            <w:r>
              <w:rPr>
                <w:rFonts w:cs="Arial"/>
                <w:szCs w:val="20"/>
                <w:lang w:val="en-US"/>
              </w:rPr>
              <w:t>state of RF switch</w:t>
            </w:r>
          </w:p>
        </w:tc>
        <w:tc>
          <w:tcPr>
            <w:tcW w:w="906" w:type="dxa"/>
            <w:tcBorders>
              <w:bottom w:val="single" w:sz="4" w:space="0" w:color="000000"/>
              <w:right w:val="single" w:sz="4" w:space="0" w:color="000000"/>
            </w:tcBorders>
            <w:shd w:val="clear" w:color="auto" w:fill="auto"/>
            <w:vAlign w:val="center"/>
          </w:tcPr>
          <w:p w14:paraId="7FE5A589" w14:textId="77777777" w:rsidR="006E294D" w:rsidRDefault="006E294D">
            <w:pPr>
              <w:spacing w:before="0" w:after="0"/>
              <w:jc w:val="center"/>
              <w:rPr>
                <w:rFonts w:ascii="Symbol" w:hAnsi="Symbol" w:cs="Arial"/>
                <w:bCs/>
                <w:szCs w:val="20"/>
                <w:lang w:val="en-US"/>
              </w:rPr>
            </w:pPr>
          </w:p>
        </w:tc>
        <w:tc>
          <w:tcPr>
            <w:tcW w:w="904" w:type="dxa"/>
            <w:tcBorders>
              <w:bottom w:val="single" w:sz="4" w:space="0" w:color="000000"/>
              <w:right w:val="single" w:sz="4" w:space="0" w:color="000000"/>
            </w:tcBorders>
            <w:shd w:val="clear" w:color="auto" w:fill="auto"/>
            <w:vAlign w:val="center"/>
          </w:tcPr>
          <w:p w14:paraId="280C6F9C" w14:textId="77777777" w:rsidR="006E294D" w:rsidRDefault="006E294D">
            <w:pPr>
              <w:spacing w:before="0" w:after="0"/>
              <w:jc w:val="center"/>
              <w:rPr>
                <w:rFonts w:ascii="Symbol" w:hAnsi="Symbol" w:cs="Arial"/>
                <w:bCs/>
                <w:szCs w:val="20"/>
                <w:lang w:val="en-US"/>
              </w:rPr>
            </w:pPr>
          </w:p>
        </w:tc>
        <w:tc>
          <w:tcPr>
            <w:tcW w:w="904" w:type="dxa"/>
            <w:tcBorders>
              <w:bottom w:val="single" w:sz="4" w:space="0" w:color="000000"/>
              <w:right w:val="single" w:sz="4" w:space="0" w:color="000000"/>
            </w:tcBorders>
            <w:shd w:val="clear" w:color="auto" w:fill="auto"/>
            <w:vAlign w:val="center"/>
          </w:tcPr>
          <w:p w14:paraId="00226A73" w14:textId="77777777" w:rsidR="006E294D" w:rsidRDefault="006E294D">
            <w:pPr>
              <w:spacing w:before="0" w:after="0"/>
              <w:jc w:val="center"/>
              <w:rPr>
                <w:rFonts w:ascii="Symbol" w:hAnsi="Symbol" w:cs="Arial"/>
                <w:bCs/>
                <w:szCs w:val="20"/>
                <w:lang w:val="en-US"/>
              </w:rPr>
            </w:pPr>
          </w:p>
        </w:tc>
        <w:tc>
          <w:tcPr>
            <w:tcW w:w="916" w:type="dxa"/>
            <w:tcBorders>
              <w:bottom w:val="single" w:sz="4" w:space="0" w:color="000000"/>
              <w:right w:val="single" w:sz="4" w:space="0" w:color="000000"/>
            </w:tcBorders>
            <w:shd w:val="clear" w:color="auto" w:fill="auto"/>
            <w:vAlign w:val="center"/>
          </w:tcPr>
          <w:p w14:paraId="435A68C9"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r>
      <w:tr w:rsidR="006E294D" w14:paraId="7D956076"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auto"/>
            <w:vAlign w:val="center"/>
          </w:tcPr>
          <w:p w14:paraId="14DEC6A7" w14:textId="77777777" w:rsidR="006E294D" w:rsidRDefault="004864F0">
            <w:pPr>
              <w:spacing w:before="0" w:after="0"/>
              <w:rPr>
                <w:rFonts w:cs="Arial"/>
                <w:szCs w:val="20"/>
                <w:lang w:val="en-US"/>
              </w:rPr>
            </w:pPr>
            <w:r>
              <w:rPr>
                <w:rFonts w:cs="Arial"/>
                <w:szCs w:val="20"/>
                <w:lang w:val="en-US"/>
              </w:rPr>
              <w:t>change-over control mode (manual/auto)</w:t>
            </w:r>
          </w:p>
        </w:tc>
        <w:tc>
          <w:tcPr>
            <w:tcW w:w="906" w:type="dxa"/>
            <w:tcBorders>
              <w:bottom w:val="single" w:sz="4" w:space="0" w:color="000000"/>
              <w:right w:val="single" w:sz="4" w:space="0" w:color="000000"/>
            </w:tcBorders>
            <w:shd w:val="clear" w:color="auto" w:fill="auto"/>
            <w:vAlign w:val="center"/>
          </w:tcPr>
          <w:p w14:paraId="4177BA20" w14:textId="77777777" w:rsidR="006E294D" w:rsidRDefault="006E294D">
            <w:pPr>
              <w:spacing w:before="0" w:after="0"/>
              <w:jc w:val="center"/>
              <w:rPr>
                <w:rFonts w:ascii="Symbol" w:hAnsi="Symbol" w:cs="Arial"/>
                <w:bCs/>
                <w:szCs w:val="20"/>
                <w:lang w:val="en-US"/>
              </w:rPr>
            </w:pPr>
          </w:p>
        </w:tc>
        <w:tc>
          <w:tcPr>
            <w:tcW w:w="904" w:type="dxa"/>
            <w:tcBorders>
              <w:bottom w:val="single" w:sz="4" w:space="0" w:color="000000"/>
              <w:right w:val="single" w:sz="4" w:space="0" w:color="000000"/>
            </w:tcBorders>
            <w:shd w:val="clear" w:color="auto" w:fill="auto"/>
            <w:vAlign w:val="center"/>
          </w:tcPr>
          <w:p w14:paraId="292C4614" w14:textId="77777777" w:rsidR="006E294D" w:rsidRDefault="006E294D">
            <w:pPr>
              <w:spacing w:before="0" w:after="0"/>
              <w:jc w:val="center"/>
              <w:rPr>
                <w:rFonts w:ascii="Symbol" w:hAnsi="Symbol" w:cs="Arial"/>
                <w:bCs/>
                <w:szCs w:val="20"/>
                <w:lang w:val="en-US"/>
              </w:rPr>
            </w:pPr>
          </w:p>
        </w:tc>
        <w:tc>
          <w:tcPr>
            <w:tcW w:w="904" w:type="dxa"/>
            <w:tcBorders>
              <w:bottom w:val="single" w:sz="4" w:space="0" w:color="000000"/>
              <w:right w:val="single" w:sz="4" w:space="0" w:color="000000"/>
            </w:tcBorders>
            <w:shd w:val="clear" w:color="auto" w:fill="auto"/>
            <w:vAlign w:val="center"/>
          </w:tcPr>
          <w:p w14:paraId="228928B0" w14:textId="77777777" w:rsidR="006E294D" w:rsidRDefault="006E294D">
            <w:pPr>
              <w:spacing w:before="0" w:after="0"/>
              <w:jc w:val="center"/>
              <w:rPr>
                <w:rFonts w:ascii="Symbol" w:hAnsi="Symbol" w:cs="Arial"/>
                <w:bCs/>
                <w:szCs w:val="20"/>
                <w:lang w:val="en-US"/>
              </w:rPr>
            </w:pPr>
          </w:p>
        </w:tc>
        <w:tc>
          <w:tcPr>
            <w:tcW w:w="916" w:type="dxa"/>
            <w:tcBorders>
              <w:bottom w:val="single" w:sz="4" w:space="0" w:color="000000"/>
              <w:right w:val="single" w:sz="4" w:space="0" w:color="000000"/>
            </w:tcBorders>
            <w:shd w:val="clear" w:color="auto" w:fill="auto"/>
            <w:vAlign w:val="center"/>
          </w:tcPr>
          <w:p w14:paraId="02EA9CFE"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r>
      <w:tr w:rsidR="006E294D" w14:paraId="4DF0F023"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auto"/>
            <w:vAlign w:val="center"/>
          </w:tcPr>
          <w:p w14:paraId="66A284CE" w14:textId="77777777" w:rsidR="006E294D" w:rsidRDefault="004864F0">
            <w:pPr>
              <w:spacing w:before="0" w:after="0"/>
              <w:rPr>
                <w:rFonts w:cs="Arial"/>
                <w:szCs w:val="20"/>
                <w:lang w:val="en-US"/>
              </w:rPr>
            </w:pPr>
            <w:r>
              <w:rPr>
                <w:rFonts w:cs="Arial"/>
                <w:szCs w:val="20"/>
                <w:lang w:val="en-US"/>
              </w:rPr>
              <w:t>local/remote mode</w:t>
            </w:r>
          </w:p>
        </w:tc>
        <w:tc>
          <w:tcPr>
            <w:tcW w:w="906" w:type="dxa"/>
            <w:tcBorders>
              <w:bottom w:val="single" w:sz="4" w:space="0" w:color="000000"/>
              <w:right w:val="single" w:sz="4" w:space="0" w:color="000000"/>
            </w:tcBorders>
            <w:shd w:val="clear" w:color="auto" w:fill="auto"/>
            <w:vAlign w:val="center"/>
          </w:tcPr>
          <w:p w14:paraId="03CDC003"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074BD928"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03D69180"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16" w:type="dxa"/>
            <w:tcBorders>
              <w:bottom w:val="single" w:sz="4" w:space="0" w:color="000000"/>
              <w:right w:val="single" w:sz="4" w:space="0" w:color="000000"/>
            </w:tcBorders>
            <w:shd w:val="clear" w:color="auto" w:fill="auto"/>
            <w:vAlign w:val="center"/>
          </w:tcPr>
          <w:p w14:paraId="5998974B"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r>
      <w:tr w:rsidR="006E294D" w14:paraId="5A5F0860"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auto"/>
            <w:vAlign w:val="center"/>
          </w:tcPr>
          <w:p w14:paraId="2F394B07" w14:textId="77777777" w:rsidR="006E294D" w:rsidRDefault="004864F0">
            <w:pPr>
              <w:spacing w:before="0" w:after="0"/>
              <w:rPr>
                <w:rFonts w:cs="Arial"/>
                <w:szCs w:val="20"/>
                <w:lang w:val="en-US"/>
              </w:rPr>
            </w:pPr>
            <w:r>
              <w:rPr>
                <w:rFonts w:cs="Arial"/>
                <w:szCs w:val="20"/>
                <w:lang w:val="en-US"/>
              </w:rPr>
              <w:t>active transmitter</w:t>
            </w:r>
          </w:p>
        </w:tc>
        <w:tc>
          <w:tcPr>
            <w:tcW w:w="906" w:type="dxa"/>
            <w:tcBorders>
              <w:bottom w:val="single" w:sz="4" w:space="0" w:color="000000"/>
              <w:right w:val="single" w:sz="4" w:space="0" w:color="000000"/>
            </w:tcBorders>
            <w:shd w:val="clear" w:color="auto" w:fill="auto"/>
            <w:vAlign w:val="center"/>
          </w:tcPr>
          <w:p w14:paraId="44001CFD" w14:textId="77777777" w:rsidR="006E294D" w:rsidRDefault="006E294D">
            <w:pPr>
              <w:spacing w:before="0" w:after="0"/>
              <w:jc w:val="center"/>
              <w:rPr>
                <w:rFonts w:ascii="Symbol" w:hAnsi="Symbol" w:cs="Arial"/>
                <w:bCs/>
                <w:szCs w:val="20"/>
                <w:lang w:val="en-US"/>
              </w:rPr>
            </w:pPr>
          </w:p>
        </w:tc>
        <w:tc>
          <w:tcPr>
            <w:tcW w:w="904" w:type="dxa"/>
            <w:tcBorders>
              <w:bottom w:val="single" w:sz="4" w:space="0" w:color="000000"/>
              <w:right w:val="single" w:sz="4" w:space="0" w:color="000000"/>
            </w:tcBorders>
            <w:shd w:val="clear" w:color="auto" w:fill="auto"/>
            <w:vAlign w:val="center"/>
          </w:tcPr>
          <w:p w14:paraId="536500C2" w14:textId="77777777" w:rsidR="006E294D" w:rsidRDefault="006E294D">
            <w:pPr>
              <w:spacing w:before="0" w:after="0"/>
              <w:jc w:val="center"/>
              <w:rPr>
                <w:rFonts w:ascii="Symbol" w:hAnsi="Symbol" w:cs="Arial"/>
                <w:bCs/>
                <w:szCs w:val="20"/>
                <w:lang w:val="en-US"/>
              </w:rPr>
            </w:pPr>
          </w:p>
        </w:tc>
        <w:tc>
          <w:tcPr>
            <w:tcW w:w="904" w:type="dxa"/>
            <w:tcBorders>
              <w:bottom w:val="single" w:sz="4" w:space="0" w:color="000000"/>
              <w:right w:val="single" w:sz="4" w:space="0" w:color="000000"/>
            </w:tcBorders>
            <w:shd w:val="clear" w:color="auto" w:fill="auto"/>
            <w:vAlign w:val="center"/>
          </w:tcPr>
          <w:p w14:paraId="64DAED10" w14:textId="77777777" w:rsidR="006E294D" w:rsidRDefault="006E294D">
            <w:pPr>
              <w:spacing w:before="0" w:after="0"/>
              <w:jc w:val="center"/>
              <w:rPr>
                <w:rFonts w:ascii="Symbol" w:hAnsi="Symbol" w:cs="Arial"/>
                <w:bCs/>
                <w:szCs w:val="20"/>
                <w:lang w:val="en-US"/>
              </w:rPr>
            </w:pPr>
          </w:p>
        </w:tc>
        <w:tc>
          <w:tcPr>
            <w:tcW w:w="916" w:type="dxa"/>
            <w:tcBorders>
              <w:bottom w:val="single" w:sz="4" w:space="0" w:color="000000"/>
              <w:right w:val="single" w:sz="4" w:space="0" w:color="000000"/>
            </w:tcBorders>
            <w:shd w:val="clear" w:color="auto" w:fill="auto"/>
            <w:vAlign w:val="center"/>
          </w:tcPr>
          <w:p w14:paraId="3DC56FCE"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r>
      <w:tr w:rsidR="006E294D" w14:paraId="7DE7B557"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C0C0C0"/>
            <w:vAlign w:val="center"/>
          </w:tcPr>
          <w:p w14:paraId="0AD14337" w14:textId="77777777" w:rsidR="006E294D" w:rsidRDefault="004864F0">
            <w:pPr>
              <w:spacing w:before="0" w:after="0"/>
              <w:rPr>
                <w:rFonts w:cs="Arial"/>
                <w:b/>
                <w:bCs/>
                <w:szCs w:val="20"/>
                <w:lang w:val="en-US"/>
              </w:rPr>
            </w:pPr>
            <w:r>
              <w:rPr>
                <w:rFonts w:cs="Arial"/>
                <w:b/>
                <w:bCs/>
                <w:szCs w:val="20"/>
                <w:lang w:val="en-US"/>
              </w:rPr>
              <w:t>Alarms</w:t>
            </w:r>
          </w:p>
        </w:tc>
        <w:tc>
          <w:tcPr>
            <w:tcW w:w="906" w:type="dxa"/>
            <w:tcBorders>
              <w:bottom w:val="single" w:sz="4" w:space="0" w:color="000000"/>
              <w:right w:val="single" w:sz="4" w:space="0" w:color="000000"/>
            </w:tcBorders>
            <w:shd w:val="clear" w:color="auto" w:fill="C0C0C0"/>
            <w:vAlign w:val="center"/>
          </w:tcPr>
          <w:p w14:paraId="190C3D85" w14:textId="77777777" w:rsidR="006E294D" w:rsidRDefault="006E294D">
            <w:pPr>
              <w:spacing w:before="0" w:after="0"/>
              <w:jc w:val="center"/>
              <w:rPr>
                <w:rFonts w:ascii="ZapfDingbats" w:hAnsi="ZapfDingbats" w:cs="Arial"/>
                <w:sz w:val="24"/>
                <w:lang w:val="en-US"/>
              </w:rPr>
            </w:pPr>
          </w:p>
        </w:tc>
        <w:tc>
          <w:tcPr>
            <w:tcW w:w="904" w:type="dxa"/>
            <w:tcBorders>
              <w:bottom w:val="single" w:sz="4" w:space="0" w:color="000000"/>
              <w:right w:val="single" w:sz="4" w:space="0" w:color="000000"/>
            </w:tcBorders>
            <w:shd w:val="clear" w:color="auto" w:fill="C0C0C0"/>
            <w:vAlign w:val="center"/>
          </w:tcPr>
          <w:p w14:paraId="05A0D510" w14:textId="77777777" w:rsidR="006E294D" w:rsidRDefault="006E294D">
            <w:pPr>
              <w:spacing w:before="0" w:after="0"/>
              <w:jc w:val="center"/>
              <w:rPr>
                <w:rFonts w:ascii="Symbol" w:hAnsi="Symbol" w:cs="Arial"/>
                <w:bCs/>
                <w:szCs w:val="20"/>
                <w:lang w:val="en-US"/>
              </w:rPr>
            </w:pPr>
          </w:p>
        </w:tc>
        <w:tc>
          <w:tcPr>
            <w:tcW w:w="904" w:type="dxa"/>
            <w:tcBorders>
              <w:bottom w:val="single" w:sz="4" w:space="0" w:color="000000"/>
              <w:right w:val="single" w:sz="4" w:space="0" w:color="000000"/>
            </w:tcBorders>
            <w:shd w:val="clear" w:color="auto" w:fill="C0C0C0"/>
            <w:vAlign w:val="center"/>
          </w:tcPr>
          <w:p w14:paraId="061A6DB4" w14:textId="77777777" w:rsidR="006E294D" w:rsidRDefault="006E294D">
            <w:pPr>
              <w:spacing w:before="0" w:after="0"/>
              <w:jc w:val="center"/>
              <w:rPr>
                <w:rFonts w:ascii="Symbol" w:hAnsi="Symbol" w:cs="Arial"/>
                <w:bCs/>
                <w:szCs w:val="20"/>
                <w:lang w:val="en-US"/>
              </w:rPr>
            </w:pPr>
          </w:p>
        </w:tc>
        <w:tc>
          <w:tcPr>
            <w:tcW w:w="916" w:type="dxa"/>
            <w:tcBorders>
              <w:bottom w:val="single" w:sz="4" w:space="0" w:color="000000"/>
              <w:right w:val="single" w:sz="4" w:space="0" w:color="000000"/>
            </w:tcBorders>
            <w:shd w:val="clear" w:color="auto" w:fill="C0C0C0"/>
            <w:vAlign w:val="center"/>
          </w:tcPr>
          <w:p w14:paraId="3EEF5048" w14:textId="77777777" w:rsidR="006E294D" w:rsidRDefault="006E294D">
            <w:pPr>
              <w:spacing w:before="0" w:after="0"/>
              <w:jc w:val="center"/>
              <w:rPr>
                <w:rFonts w:cs="Arial"/>
                <w:szCs w:val="20"/>
                <w:lang w:val="en-US"/>
              </w:rPr>
            </w:pPr>
          </w:p>
        </w:tc>
      </w:tr>
      <w:tr w:rsidR="006E294D" w14:paraId="18A34EEF"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auto"/>
            <w:vAlign w:val="center"/>
          </w:tcPr>
          <w:p w14:paraId="3D24CCFB" w14:textId="77777777" w:rsidR="006E294D" w:rsidRDefault="004864F0">
            <w:pPr>
              <w:spacing w:before="0" w:after="0"/>
              <w:rPr>
                <w:rFonts w:cs="Arial"/>
                <w:szCs w:val="20"/>
                <w:lang w:val="en-US"/>
              </w:rPr>
            </w:pPr>
            <w:r>
              <w:rPr>
                <w:rFonts w:cs="Arial"/>
                <w:szCs w:val="20"/>
                <w:lang w:val="en-US"/>
              </w:rPr>
              <w:t>low forward power (adjustable threshold)</w:t>
            </w:r>
          </w:p>
        </w:tc>
        <w:tc>
          <w:tcPr>
            <w:tcW w:w="906" w:type="dxa"/>
            <w:tcBorders>
              <w:bottom w:val="single" w:sz="4" w:space="0" w:color="000000"/>
              <w:right w:val="single" w:sz="4" w:space="0" w:color="000000"/>
            </w:tcBorders>
            <w:shd w:val="clear" w:color="auto" w:fill="auto"/>
            <w:vAlign w:val="center"/>
          </w:tcPr>
          <w:p w14:paraId="47D8951F"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5ADD9B3B"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0298FF87"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16" w:type="dxa"/>
            <w:tcBorders>
              <w:bottom w:val="single" w:sz="4" w:space="0" w:color="000000"/>
              <w:right w:val="single" w:sz="4" w:space="0" w:color="000000"/>
            </w:tcBorders>
            <w:shd w:val="clear" w:color="auto" w:fill="auto"/>
            <w:vAlign w:val="center"/>
          </w:tcPr>
          <w:p w14:paraId="428F9065" w14:textId="77777777" w:rsidR="006E294D" w:rsidRDefault="006E294D">
            <w:pPr>
              <w:spacing w:before="0" w:after="0"/>
              <w:jc w:val="center"/>
              <w:rPr>
                <w:rFonts w:cs="Arial"/>
                <w:szCs w:val="20"/>
                <w:lang w:val="en-US"/>
              </w:rPr>
            </w:pPr>
          </w:p>
        </w:tc>
      </w:tr>
      <w:tr w:rsidR="006E294D" w14:paraId="19D64E37"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auto"/>
            <w:vAlign w:val="center"/>
          </w:tcPr>
          <w:p w14:paraId="4C17E1F1" w14:textId="77777777" w:rsidR="006E294D" w:rsidRDefault="004864F0">
            <w:pPr>
              <w:spacing w:before="0" w:after="0"/>
              <w:rPr>
                <w:rFonts w:cs="Arial"/>
                <w:szCs w:val="20"/>
                <w:lang w:val="en-US"/>
              </w:rPr>
            </w:pPr>
            <w:r>
              <w:rPr>
                <w:rFonts w:cs="Arial"/>
                <w:szCs w:val="20"/>
                <w:lang w:val="en-US"/>
              </w:rPr>
              <w:t>high reflected power</w:t>
            </w:r>
          </w:p>
        </w:tc>
        <w:tc>
          <w:tcPr>
            <w:tcW w:w="906" w:type="dxa"/>
            <w:tcBorders>
              <w:bottom w:val="single" w:sz="4" w:space="0" w:color="000000"/>
              <w:right w:val="single" w:sz="4" w:space="0" w:color="000000"/>
            </w:tcBorders>
            <w:shd w:val="clear" w:color="auto" w:fill="auto"/>
            <w:vAlign w:val="center"/>
          </w:tcPr>
          <w:p w14:paraId="4B43C074"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013AFD2F"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4F0F9BC9"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16" w:type="dxa"/>
            <w:tcBorders>
              <w:bottom w:val="single" w:sz="4" w:space="0" w:color="000000"/>
              <w:right w:val="single" w:sz="4" w:space="0" w:color="000000"/>
            </w:tcBorders>
            <w:shd w:val="clear" w:color="auto" w:fill="auto"/>
            <w:vAlign w:val="center"/>
          </w:tcPr>
          <w:p w14:paraId="24D85234" w14:textId="77777777" w:rsidR="006E294D" w:rsidRDefault="006E294D">
            <w:pPr>
              <w:spacing w:before="0" w:after="0"/>
              <w:jc w:val="center"/>
              <w:rPr>
                <w:rFonts w:cs="Arial"/>
                <w:szCs w:val="20"/>
                <w:lang w:val="en-US"/>
              </w:rPr>
            </w:pPr>
          </w:p>
        </w:tc>
      </w:tr>
      <w:tr w:rsidR="006E294D" w14:paraId="4DB50579"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auto"/>
            <w:vAlign w:val="center"/>
          </w:tcPr>
          <w:p w14:paraId="4D8345BB" w14:textId="77777777" w:rsidR="006E294D" w:rsidRDefault="004864F0">
            <w:pPr>
              <w:spacing w:before="0" w:after="0"/>
              <w:rPr>
                <w:rFonts w:cs="Arial"/>
                <w:szCs w:val="20"/>
                <w:lang w:val="en-US"/>
              </w:rPr>
            </w:pPr>
            <w:r>
              <w:rPr>
                <w:rFonts w:cs="Arial"/>
                <w:szCs w:val="20"/>
                <w:lang w:val="en-US"/>
              </w:rPr>
              <w:t>cooling system fault</w:t>
            </w:r>
          </w:p>
        </w:tc>
        <w:tc>
          <w:tcPr>
            <w:tcW w:w="906" w:type="dxa"/>
            <w:tcBorders>
              <w:bottom w:val="single" w:sz="4" w:space="0" w:color="000000"/>
              <w:right w:val="single" w:sz="4" w:space="0" w:color="000000"/>
            </w:tcBorders>
            <w:shd w:val="clear" w:color="auto" w:fill="auto"/>
            <w:vAlign w:val="center"/>
          </w:tcPr>
          <w:p w14:paraId="40170827"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4EA08540"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7F24D438"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16" w:type="dxa"/>
            <w:tcBorders>
              <w:bottom w:val="single" w:sz="4" w:space="0" w:color="000000"/>
              <w:right w:val="single" w:sz="4" w:space="0" w:color="000000"/>
            </w:tcBorders>
            <w:shd w:val="clear" w:color="auto" w:fill="auto"/>
            <w:vAlign w:val="center"/>
          </w:tcPr>
          <w:p w14:paraId="42EE5EBB" w14:textId="77777777" w:rsidR="006E294D" w:rsidRDefault="006E294D">
            <w:pPr>
              <w:spacing w:before="0" w:after="0"/>
              <w:jc w:val="center"/>
              <w:rPr>
                <w:rFonts w:cs="Arial"/>
                <w:szCs w:val="20"/>
                <w:lang w:val="en-US"/>
              </w:rPr>
            </w:pPr>
          </w:p>
        </w:tc>
      </w:tr>
      <w:tr w:rsidR="006E294D" w14:paraId="32BC781D"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auto"/>
            <w:vAlign w:val="center"/>
          </w:tcPr>
          <w:p w14:paraId="349FCF1F" w14:textId="77777777" w:rsidR="006E294D" w:rsidRDefault="004864F0">
            <w:pPr>
              <w:spacing w:before="0" w:after="0"/>
              <w:rPr>
                <w:rFonts w:cs="Arial"/>
                <w:szCs w:val="20"/>
                <w:lang w:val="en-US"/>
              </w:rPr>
            </w:pPr>
            <w:r>
              <w:rPr>
                <w:rFonts w:cs="Arial"/>
                <w:szCs w:val="20"/>
                <w:lang w:val="en-US"/>
              </w:rPr>
              <w:t>over-temperature</w:t>
            </w:r>
          </w:p>
        </w:tc>
        <w:tc>
          <w:tcPr>
            <w:tcW w:w="906" w:type="dxa"/>
            <w:tcBorders>
              <w:bottom w:val="single" w:sz="4" w:space="0" w:color="000000"/>
              <w:right w:val="single" w:sz="4" w:space="0" w:color="000000"/>
            </w:tcBorders>
            <w:shd w:val="clear" w:color="auto" w:fill="auto"/>
            <w:vAlign w:val="center"/>
          </w:tcPr>
          <w:p w14:paraId="71D99BC5"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4439C7A8"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77AD51DE"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16" w:type="dxa"/>
            <w:tcBorders>
              <w:bottom w:val="single" w:sz="4" w:space="0" w:color="000000"/>
              <w:right w:val="single" w:sz="4" w:space="0" w:color="000000"/>
            </w:tcBorders>
            <w:shd w:val="clear" w:color="auto" w:fill="auto"/>
            <w:vAlign w:val="center"/>
          </w:tcPr>
          <w:p w14:paraId="4F2AA9AF" w14:textId="77777777" w:rsidR="006E294D" w:rsidRDefault="006E294D">
            <w:pPr>
              <w:spacing w:before="0" w:after="0"/>
              <w:jc w:val="center"/>
              <w:rPr>
                <w:rFonts w:cs="Arial"/>
                <w:szCs w:val="20"/>
                <w:lang w:val="en-US"/>
              </w:rPr>
            </w:pPr>
          </w:p>
        </w:tc>
      </w:tr>
      <w:tr w:rsidR="006E294D" w14:paraId="5E87B644"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C0C0C0"/>
            <w:vAlign w:val="center"/>
          </w:tcPr>
          <w:p w14:paraId="0358CCB3" w14:textId="77777777" w:rsidR="006E294D" w:rsidRDefault="004864F0">
            <w:pPr>
              <w:spacing w:before="0" w:after="0"/>
              <w:rPr>
                <w:rFonts w:cs="Arial"/>
                <w:b/>
                <w:bCs/>
                <w:szCs w:val="20"/>
                <w:lang w:val="en-US"/>
              </w:rPr>
            </w:pPr>
            <w:r>
              <w:rPr>
                <w:rFonts w:cs="Arial"/>
                <w:b/>
                <w:bCs/>
                <w:szCs w:val="20"/>
                <w:lang w:val="en-US"/>
              </w:rPr>
              <w:t>Control functions</w:t>
            </w:r>
          </w:p>
        </w:tc>
        <w:tc>
          <w:tcPr>
            <w:tcW w:w="906" w:type="dxa"/>
            <w:tcBorders>
              <w:bottom w:val="single" w:sz="4" w:space="0" w:color="000000"/>
              <w:right w:val="single" w:sz="4" w:space="0" w:color="000000"/>
            </w:tcBorders>
            <w:shd w:val="clear" w:color="auto" w:fill="C0C0C0"/>
            <w:vAlign w:val="center"/>
          </w:tcPr>
          <w:p w14:paraId="00B1B28B" w14:textId="77777777" w:rsidR="006E294D" w:rsidRDefault="006E294D">
            <w:pPr>
              <w:spacing w:before="0" w:after="0"/>
              <w:jc w:val="center"/>
              <w:rPr>
                <w:rFonts w:ascii="ZapfDingbats" w:hAnsi="ZapfDingbats" w:cs="Arial"/>
                <w:sz w:val="24"/>
                <w:lang w:val="en-US"/>
              </w:rPr>
            </w:pPr>
          </w:p>
        </w:tc>
        <w:tc>
          <w:tcPr>
            <w:tcW w:w="904" w:type="dxa"/>
            <w:tcBorders>
              <w:bottom w:val="single" w:sz="4" w:space="0" w:color="000000"/>
              <w:right w:val="single" w:sz="4" w:space="0" w:color="000000"/>
            </w:tcBorders>
            <w:shd w:val="clear" w:color="auto" w:fill="C0C0C0"/>
            <w:vAlign w:val="center"/>
          </w:tcPr>
          <w:p w14:paraId="3C1B24DC" w14:textId="77777777" w:rsidR="006E294D" w:rsidRDefault="006E294D">
            <w:pPr>
              <w:spacing w:before="0" w:after="0"/>
              <w:jc w:val="center"/>
              <w:rPr>
                <w:rFonts w:ascii="Symbol" w:hAnsi="Symbol" w:cs="Arial"/>
                <w:bCs/>
                <w:szCs w:val="20"/>
                <w:lang w:val="en-US"/>
              </w:rPr>
            </w:pPr>
          </w:p>
        </w:tc>
        <w:tc>
          <w:tcPr>
            <w:tcW w:w="904" w:type="dxa"/>
            <w:tcBorders>
              <w:bottom w:val="single" w:sz="4" w:space="0" w:color="000000"/>
              <w:right w:val="single" w:sz="4" w:space="0" w:color="000000"/>
            </w:tcBorders>
            <w:shd w:val="clear" w:color="auto" w:fill="C0C0C0"/>
            <w:vAlign w:val="center"/>
          </w:tcPr>
          <w:p w14:paraId="7861E5C2" w14:textId="77777777" w:rsidR="006E294D" w:rsidRDefault="006E294D">
            <w:pPr>
              <w:spacing w:before="0" w:after="0"/>
              <w:jc w:val="center"/>
              <w:rPr>
                <w:rFonts w:ascii="Symbol" w:hAnsi="Symbol" w:cs="Arial"/>
                <w:bCs/>
                <w:szCs w:val="20"/>
                <w:lang w:val="en-US"/>
              </w:rPr>
            </w:pPr>
          </w:p>
        </w:tc>
        <w:tc>
          <w:tcPr>
            <w:tcW w:w="916" w:type="dxa"/>
            <w:tcBorders>
              <w:bottom w:val="single" w:sz="4" w:space="0" w:color="000000"/>
              <w:right w:val="single" w:sz="4" w:space="0" w:color="000000"/>
            </w:tcBorders>
            <w:shd w:val="clear" w:color="auto" w:fill="C0C0C0"/>
            <w:vAlign w:val="center"/>
          </w:tcPr>
          <w:p w14:paraId="5EB846F9" w14:textId="77777777" w:rsidR="006E294D" w:rsidRDefault="006E294D">
            <w:pPr>
              <w:spacing w:before="0" w:after="0"/>
              <w:jc w:val="center"/>
              <w:rPr>
                <w:rFonts w:cs="Arial"/>
                <w:szCs w:val="20"/>
                <w:lang w:val="en-US"/>
              </w:rPr>
            </w:pPr>
          </w:p>
        </w:tc>
      </w:tr>
      <w:tr w:rsidR="006E294D" w14:paraId="12B6E574"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auto"/>
            <w:vAlign w:val="center"/>
          </w:tcPr>
          <w:p w14:paraId="1768398E" w14:textId="77777777" w:rsidR="006E294D" w:rsidRDefault="004864F0">
            <w:pPr>
              <w:spacing w:before="0" w:after="0"/>
              <w:rPr>
                <w:rFonts w:cs="Arial"/>
                <w:szCs w:val="20"/>
                <w:lang w:val="en-US"/>
              </w:rPr>
            </w:pPr>
            <w:r>
              <w:rPr>
                <w:lang w:val="en-US"/>
              </w:rPr>
              <w:t xml:space="preserve">device </w:t>
            </w:r>
            <w:r>
              <w:rPr>
                <w:rFonts w:cs="Arial"/>
                <w:szCs w:val="20"/>
                <w:lang w:val="en-US"/>
              </w:rPr>
              <w:t>switch-on/switch-off</w:t>
            </w:r>
          </w:p>
        </w:tc>
        <w:tc>
          <w:tcPr>
            <w:tcW w:w="906" w:type="dxa"/>
            <w:tcBorders>
              <w:bottom w:val="single" w:sz="4" w:space="0" w:color="000000"/>
              <w:right w:val="single" w:sz="4" w:space="0" w:color="000000"/>
            </w:tcBorders>
            <w:shd w:val="clear" w:color="auto" w:fill="auto"/>
            <w:vAlign w:val="center"/>
          </w:tcPr>
          <w:p w14:paraId="1474B0D0"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5BAFE631"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061EBC59"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16" w:type="dxa"/>
            <w:tcBorders>
              <w:bottom w:val="single" w:sz="4" w:space="0" w:color="000000"/>
              <w:right w:val="single" w:sz="4" w:space="0" w:color="000000"/>
            </w:tcBorders>
            <w:shd w:val="clear" w:color="auto" w:fill="auto"/>
            <w:vAlign w:val="center"/>
          </w:tcPr>
          <w:p w14:paraId="642C4DF0" w14:textId="77777777" w:rsidR="006E294D" w:rsidRDefault="006E294D">
            <w:pPr>
              <w:spacing w:before="0" w:after="0"/>
              <w:jc w:val="center"/>
              <w:rPr>
                <w:rFonts w:ascii="Symbol" w:hAnsi="Symbol" w:cs="Arial"/>
                <w:bCs/>
                <w:szCs w:val="20"/>
                <w:lang w:val="en-US"/>
              </w:rPr>
            </w:pPr>
          </w:p>
        </w:tc>
      </w:tr>
      <w:tr w:rsidR="006E294D" w14:paraId="06D96793" w14:textId="77777777">
        <w:trPr>
          <w:trHeight w:val="340"/>
          <w:jc w:val="center"/>
        </w:trPr>
        <w:tc>
          <w:tcPr>
            <w:tcW w:w="5974" w:type="dxa"/>
            <w:tcBorders>
              <w:left w:val="single" w:sz="4" w:space="0" w:color="000000"/>
              <w:bottom w:val="single" w:sz="4" w:space="0" w:color="000000"/>
              <w:right w:val="single" w:sz="4" w:space="0" w:color="000000"/>
            </w:tcBorders>
            <w:shd w:val="clear" w:color="auto" w:fill="auto"/>
            <w:vAlign w:val="center"/>
          </w:tcPr>
          <w:p w14:paraId="0D8D50E3" w14:textId="77777777" w:rsidR="006E294D" w:rsidRDefault="004864F0">
            <w:pPr>
              <w:spacing w:before="0" w:after="0"/>
              <w:rPr>
                <w:rFonts w:cs="Arial"/>
                <w:szCs w:val="20"/>
                <w:lang w:val="en-US"/>
              </w:rPr>
            </w:pPr>
            <w:r>
              <w:rPr>
                <w:rFonts w:cs="Arial"/>
                <w:szCs w:val="20"/>
                <w:lang w:val="en-US"/>
              </w:rPr>
              <w:t>all device parameters</w:t>
            </w:r>
          </w:p>
        </w:tc>
        <w:tc>
          <w:tcPr>
            <w:tcW w:w="906" w:type="dxa"/>
            <w:tcBorders>
              <w:bottom w:val="single" w:sz="4" w:space="0" w:color="000000"/>
              <w:right w:val="single" w:sz="4" w:space="0" w:color="000000"/>
            </w:tcBorders>
            <w:shd w:val="clear" w:color="auto" w:fill="auto"/>
            <w:vAlign w:val="center"/>
          </w:tcPr>
          <w:p w14:paraId="0164BB5B"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10744FF4"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04" w:type="dxa"/>
            <w:tcBorders>
              <w:bottom w:val="single" w:sz="4" w:space="0" w:color="000000"/>
              <w:right w:val="single" w:sz="4" w:space="0" w:color="000000"/>
            </w:tcBorders>
            <w:shd w:val="clear" w:color="auto" w:fill="auto"/>
            <w:vAlign w:val="center"/>
          </w:tcPr>
          <w:p w14:paraId="592BF877"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916" w:type="dxa"/>
            <w:tcBorders>
              <w:bottom w:val="single" w:sz="4" w:space="0" w:color="000000"/>
              <w:right w:val="single" w:sz="4" w:space="0" w:color="000000"/>
            </w:tcBorders>
            <w:shd w:val="clear" w:color="auto" w:fill="auto"/>
            <w:vAlign w:val="center"/>
          </w:tcPr>
          <w:p w14:paraId="06E7D4BF" w14:textId="77777777" w:rsidR="006E294D" w:rsidRDefault="006E294D">
            <w:pPr>
              <w:spacing w:before="0" w:after="0"/>
              <w:jc w:val="center"/>
              <w:rPr>
                <w:rFonts w:ascii="Symbol" w:hAnsi="Symbol" w:cs="Arial"/>
                <w:bCs/>
                <w:szCs w:val="20"/>
                <w:lang w:val="en-US"/>
              </w:rPr>
            </w:pPr>
          </w:p>
        </w:tc>
      </w:tr>
    </w:tbl>
    <w:p w14:paraId="5D67311E" w14:textId="77777777" w:rsidR="006E294D" w:rsidRDefault="004864F0">
      <w:pPr>
        <w:rPr>
          <w:lang w:val="en-US"/>
        </w:rPr>
      </w:pPr>
      <w:r>
        <w:rPr>
          <w:lang w:val="en-US"/>
        </w:rPr>
        <w:t>Local interface must allow full management of the device.</w:t>
      </w:r>
    </w:p>
    <w:p w14:paraId="5AD42703" w14:textId="77777777" w:rsidR="006E294D" w:rsidRDefault="004864F0">
      <w:pPr>
        <w:rPr>
          <w:lang w:val="en-US"/>
        </w:rPr>
      </w:pPr>
      <w:r>
        <w:rPr>
          <w:lang w:val="en-US"/>
        </w:rPr>
        <w:t>Local interface must offer simple change-over between manual and automatic mode (not more than three button presses).</w:t>
      </w:r>
    </w:p>
    <w:p w14:paraId="17E97323" w14:textId="77777777" w:rsidR="006E294D" w:rsidRDefault="006E294D">
      <w:pPr>
        <w:rPr>
          <w:lang w:val="en-US"/>
        </w:rPr>
      </w:pPr>
    </w:p>
    <w:p w14:paraId="71F2BF68" w14:textId="77777777" w:rsidR="006E294D" w:rsidRDefault="004864F0">
      <w:pPr>
        <w:pStyle w:val="Heading2"/>
        <w:numPr>
          <w:ilvl w:val="1"/>
          <w:numId w:val="2"/>
        </w:numPr>
        <w:rPr>
          <w:lang w:val="en-US"/>
        </w:rPr>
      </w:pPr>
      <w:bookmarkStart w:id="399" w:name="_Toc270924507"/>
      <w:bookmarkStart w:id="400" w:name="_Toc270924613"/>
      <w:bookmarkStart w:id="401" w:name="_Toc339978930"/>
      <w:bookmarkStart w:id="402" w:name="_Toc340146010"/>
      <w:bookmarkStart w:id="403" w:name="_Toc200613463"/>
      <w:r>
        <w:rPr>
          <w:lang w:val="en-US"/>
        </w:rPr>
        <w:t>Remote interface</w:t>
      </w:r>
      <w:bookmarkEnd w:id="399"/>
      <w:bookmarkEnd w:id="400"/>
      <w:bookmarkEnd w:id="401"/>
      <w:bookmarkEnd w:id="402"/>
      <w:bookmarkEnd w:id="403"/>
    </w:p>
    <w:p w14:paraId="08A5F3BE" w14:textId="77777777" w:rsidR="006E294D" w:rsidRDefault="004864F0">
      <w:pPr>
        <w:pStyle w:val="Heading3"/>
        <w:numPr>
          <w:ilvl w:val="2"/>
          <w:numId w:val="2"/>
        </w:numPr>
        <w:rPr>
          <w:lang w:val="en-US"/>
        </w:rPr>
      </w:pPr>
      <w:bookmarkStart w:id="404" w:name="_Toc270924508"/>
      <w:bookmarkStart w:id="405" w:name="_Toc270924614"/>
      <w:bookmarkStart w:id="406" w:name="_Toc339978931"/>
      <w:bookmarkStart w:id="407" w:name="_Toc340146011"/>
      <w:bookmarkStart w:id="408" w:name="_Toc200613464"/>
      <w:r>
        <w:rPr>
          <w:lang w:val="en-US"/>
        </w:rPr>
        <w:t>Web GUI</w:t>
      </w:r>
      <w:bookmarkEnd w:id="404"/>
      <w:bookmarkEnd w:id="405"/>
      <w:bookmarkEnd w:id="406"/>
      <w:bookmarkEnd w:id="407"/>
      <w:bookmarkEnd w:id="408"/>
    </w:p>
    <w:p w14:paraId="61847658" w14:textId="77777777" w:rsidR="006E294D" w:rsidRDefault="004864F0">
      <w:pPr>
        <w:rPr>
          <w:lang w:val="en-US"/>
        </w:rPr>
      </w:pPr>
      <w:r>
        <w:rPr>
          <w:lang w:val="en-US"/>
        </w:rPr>
        <w:t>After login and password the main window must appear. At least parameters stated in Table 7 must be shown in the main window of web GUI.</w:t>
      </w:r>
    </w:p>
    <w:p w14:paraId="31BD0242" w14:textId="77777777" w:rsidR="006E294D" w:rsidRDefault="004864F0">
      <w:pPr>
        <w:pStyle w:val="Heading3"/>
        <w:numPr>
          <w:ilvl w:val="2"/>
          <w:numId w:val="2"/>
        </w:numPr>
        <w:rPr>
          <w:lang w:val="en-US"/>
        </w:rPr>
      </w:pPr>
      <w:bookmarkStart w:id="409" w:name="_Toc270924509"/>
      <w:bookmarkStart w:id="410" w:name="_Toc270924615"/>
      <w:bookmarkStart w:id="411" w:name="_Toc339978932"/>
      <w:bookmarkStart w:id="412" w:name="_Toc340146012"/>
      <w:bookmarkStart w:id="413" w:name="_Toc200613465"/>
      <w:r>
        <w:rPr>
          <w:lang w:val="en-US"/>
        </w:rPr>
        <w:t>SNMP/MIB</w:t>
      </w:r>
      <w:bookmarkEnd w:id="409"/>
      <w:bookmarkEnd w:id="410"/>
      <w:bookmarkEnd w:id="411"/>
      <w:bookmarkEnd w:id="412"/>
      <w:bookmarkEnd w:id="413"/>
    </w:p>
    <w:p w14:paraId="3B0C7438" w14:textId="77777777" w:rsidR="006E294D" w:rsidRDefault="004864F0">
      <w:pPr>
        <w:rPr>
          <w:lang w:val="en-US"/>
        </w:rPr>
      </w:pPr>
      <w:r>
        <w:rPr>
          <w:lang w:val="en-US"/>
        </w:rPr>
        <w:t>At least states and values from Table 7 must be supported via the SNMP GET.</w:t>
      </w:r>
    </w:p>
    <w:p w14:paraId="67D364CE" w14:textId="77777777" w:rsidR="006E294D" w:rsidRDefault="004864F0">
      <w:pPr>
        <w:rPr>
          <w:lang w:val="en-US"/>
        </w:rPr>
      </w:pPr>
      <w:r>
        <w:rPr>
          <w:lang w:val="en-US"/>
        </w:rPr>
        <w:t>At least control commands from Table 7 must be supported via the SNMP SET.</w:t>
      </w:r>
    </w:p>
    <w:p w14:paraId="33CF1239" w14:textId="77777777" w:rsidR="006E294D" w:rsidRDefault="004864F0">
      <w:pPr>
        <w:rPr>
          <w:lang w:val="en-US"/>
        </w:rPr>
      </w:pPr>
      <w:r>
        <w:rPr>
          <w:lang w:val="en-US"/>
        </w:rPr>
        <w:t>SNMP/MIB interface must support SNMP TRAP functionality (Table 7). Traps must be sent automatically according to events described under Event log. When there is a transition from a bad state to a good state corresponding "all clear" trap must be sent.</w:t>
      </w:r>
    </w:p>
    <w:p w14:paraId="29FAD0F3" w14:textId="77777777" w:rsidR="006E294D" w:rsidRDefault="006E294D">
      <w:pPr>
        <w:rPr>
          <w:lang w:val="en-US"/>
        </w:rPr>
      </w:pPr>
    </w:p>
    <w:p w14:paraId="162ED59E" w14:textId="77777777" w:rsidR="006E294D" w:rsidRDefault="004864F0">
      <w:pPr>
        <w:spacing w:before="240"/>
        <w:jc w:val="center"/>
        <w:rPr>
          <w:sz w:val="16"/>
          <w:szCs w:val="16"/>
          <w:lang w:val="en-US"/>
        </w:rPr>
      </w:pPr>
      <w:r>
        <w:rPr>
          <w:sz w:val="16"/>
          <w:szCs w:val="16"/>
          <w:lang w:val="en-US"/>
        </w:rPr>
        <w:t>Table 7: Remote interface</w:t>
      </w:r>
    </w:p>
    <w:tbl>
      <w:tblPr>
        <w:tblW w:w="5000" w:type="pct"/>
        <w:jc w:val="center"/>
        <w:tblCellMar>
          <w:left w:w="70" w:type="dxa"/>
          <w:right w:w="70" w:type="dxa"/>
        </w:tblCellMar>
        <w:tblLook w:val="0000" w:firstRow="0" w:lastRow="0" w:firstColumn="0" w:lastColumn="0" w:noHBand="0" w:noVBand="0"/>
      </w:tblPr>
      <w:tblGrid>
        <w:gridCol w:w="7287"/>
        <w:gridCol w:w="576"/>
        <w:gridCol w:w="574"/>
        <w:gridCol w:w="574"/>
        <w:gridCol w:w="583"/>
      </w:tblGrid>
      <w:tr w:rsidR="006E294D" w14:paraId="1BF3226B" w14:textId="77777777">
        <w:trPr>
          <w:trHeight w:val="340"/>
          <w:tblHeader/>
          <w:jc w:val="center"/>
        </w:trPr>
        <w:tc>
          <w:tcPr>
            <w:tcW w:w="7298"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1DC5D1FC" w14:textId="77777777" w:rsidR="006E294D" w:rsidRDefault="004864F0">
            <w:pPr>
              <w:spacing w:before="0" w:after="0"/>
              <w:jc w:val="left"/>
              <w:rPr>
                <w:rFonts w:cs="Arial"/>
                <w:b/>
                <w:bCs/>
                <w:szCs w:val="20"/>
                <w:lang w:val="en-US"/>
              </w:rPr>
            </w:pPr>
            <w:r>
              <w:rPr>
                <w:rFonts w:cs="Arial"/>
                <w:b/>
                <w:bCs/>
                <w:szCs w:val="20"/>
                <w:lang w:val="en-US"/>
              </w:rPr>
              <w:t>Web GUI</w:t>
            </w:r>
          </w:p>
        </w:tc>
        <w:tc>
          <w:tcPr>
            <w:tcW w:w="576" w:type="dxa"/>
            <w:tcBorders>
              <w:top w:val="single" w:sz="4" w:space="0" w:color="000000"/>
              <w:bottom w:val="single" w:sz="4" w:space="0" w:color="000000"/>
              <w:right w:val="single" w:sz="4" w:space="0" w:color="000000"/>
            </w:tcBorders>
            <w:shd w:val="clear" w:color="auto" w:fill="C0C0C0"/>
            <w:vAlign w:val="center"/>
          </w:tcPr>
          <w:p w14:paraId="4915843E" w14:textId="77777777" w:rsidR="006E294D" w:rsidRDefault="004864F0">
            <w:pPr>
              <w:spacing w:before="0" w:after="0"/>
              <w:jc w:val="center"/>
              <w:rPr>
                <w:rFonts w:cs="Arial"/>
                <w:b/>
                <w:bCs/>
                <w:szCs w:val="20"/>
                <w:lang w:val="en-US"/>
              </w:rPr>
            </w:pPr>
            <w:r>
              <w:rPr>
                <w:rFonts w:cs="Arial"/>
                <w:b/>
                <w:bCs/>
                <w:szCs w:val="20"/>
                <w:lang w:val="en-US"/>
              </w:rPr>
              <w:t>Tx</w:t>
            </w:r>
          </w:p>
        </w:tc>
        <w:tc>
          <w:tcPr>
            <w:tcW w:w="573" w:type="dxa"/>
            <w:tcBorders>
              <w:top w:val="single" w:sz="4" w:space="0" w:color="000000"/>
              <w:bottom w:val="single" w:sz="4" w:space="0" w:color="000000"/>
              <w:right w:val="single" w:sz="4" w:space="0" w:color="000000"/>
            </w:tcBorders>
            <w:shd w:val="clear" w:color="auto" w:fill="C0C0C0"/>
            <w:vAlign w:val="center"/>
          </w:tcPr>
          <w:p w14:paraId="597F143D" w14:textId="77777777" w:rsidR="006E294D" w:rsidRDefault="004864F0">
            <w:pPr>
              <w:spacing w:before="0" w:after="0"/>
              <w:jc w:val="center"/>
              <w:rPr>
                <w:rFonts w:cs="Arial"/>
                <w:b/>
                <w:bCs/>
                <w:szCs w:val="20"/>
                <w:lang w:val="en-US"/>
              </w:rPr>
            </w:pPr>
            <w:r>
              <w:rPr>
                <w:rFonts w:cs="Arial"/>
                <w:b/>
                <w:bCs/>
                <w:szCs w:val="20"/>
                <w:lang w:val="en-US"/>
              </w:rPr>
              <w:t>Tran</w:t>
            </w:r>
          </w:p>
        </w:tc>
        <w:tc>
          <w:tcPr>
            <w:tcW w:w="574" w:type="dxa"/>
            <w:tcBorders>
              <w:top w:val="single" w:sz="4" w:space="0" w:color="000000"/>
              <w:bottom w:val="single" w:sz="4" w:space="0" w:color="000000"/>
              <w:right w:val="single" w:sz="4" w:space="0" w:color="000000"/>
            </w:tcBorders>
            <w:shd w:val="clear" w:color="auto" w:fill="C0C0C0"/>
            <w:vAlign w:val="center"/>
          </w:tcPr>
          <w:p w14:paraId="7B386091" w14:textId="77777777" w:rsidR="006E294D" w:rsidRDefault="004864F0">
            <w:pPr>
              <w:spacing w:before="0" w:after="0"/>
              <w:jc w:val="center"/>
              <w:rPr>
                <w:rFonts w:cs="Arial"/>
                <w:b/>
                <w:bCs/>
                <w:szCs w:val="20"/>
                <w:lang w:val="en-US"/>
              </w:rPr>
            </w:pPr>
            <w:r>
              <w:rPr>
                <w:rFonts w:cs="Arial"/>
                <w:b/>
                <w:bCs/>
                <w:szCs w:val="20"/>
                <w:lang w:val="en-US"/>
              </w:rPr>
              <w:t>Rep</w:t>
            </w:r>
          </w:p>
        </w:tc>
        <w:tc>
          <w:tcPr>
            <w:tcW w:w="583" w:type="dxa"/>
            <w:tcBorders>
              <w:top w:val="single" w:sz="4" w:space="0" w:color="000000"/>
              <w:bottom w:val="single" w:sz="4" w:space="0" w:color="000000"/>
              <w:right w:val="single" w:sz="4" w:space="0" w:color="000000"/>
            </w:tcBorders>
            <w:shd w:val="clear" w:color="auto" w:fill="C0C0C0"/>
            <w:vAlign w:val="center"/>
          </w:tcPr>
          <w:p w14:paraId="3CDD96E8" w14:textId="77777777" w:rsidR="006E294D" w:rsidRDefault="004864F0">
            <w:pPr>
              <w:spacing w:before="0" w:after="0"/>
              <w:jc w:val="center"/>
              <w:rPr>
                <w:rFonts w:cs="Arial"/>
                <w:b/>
                <w:bCs/>
                <w:szCs w:val="20"/>
                <w:lang w:val="en-US"/>
              </w:rPr>
            </w:pPr>
            <w:r>
              <w:rPr>
                <w:rFonts w:cs="Arial"/>
                <w:b/>
                <w:bCs/>
                <w:szCs w:val="20"/>
                <w:lang w:val="en-US"/>
              </w:rPr>
              <w:t>CCU</w:t>
            </w:r>
          </w:p>
        </w:tc>
      </w:tr>
      <w:tr w:rsidR="006E294D" w14:paraId="20540440"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597C1812" w14:textId="77777777" w:rsidR="006E294D" w:rsidRDefault="004864F0">
            <w:pPr>
              <w:spacing w:before="0" w:after="0"/>
              <w:rPr>
                <w:rFonts w:cs="Arial"/>
                <w:szCs w:val="20"/>
                <w:lang w:val="en-US"/>
              </w:rPr>
            </w:pPr>
            <w:r>
              <w:rPr>
                <w:rFonts w:cs="Arial"/>
                <w:szCs w:val="20"/>
                <w:lang w:val="en-US"/>
              </w:rPr>
              <w:t>forward and reflected power level</w:t>
            </w:r>
          </w:p>
        </w:tc>
        <w:tc>
          <w:tcPr>
            <w:tcW w:w="576" w:type="dxa"/>
            <w:tcBorders>
              <w:bottom w:val="single" w:sz="4" w:space="0" w:color="000000"/>
              <w:right w:val="single" w:sz="4" w:space="0" w:color="000000"/>
            </w:tcBorders>
            <w:shd w:val="clear" w:color="auto" w:fill="auto"/>
            <w:vAlign w:val="center"/>
          </w:tcPr>
          <w:p w14:paraId="08B44308"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067C513E"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4" w:type="dxa"/>
            <w:tcBorders>
              <w:bottom w:val="single" w:sz="4" w:space="0" w:color="000000"/>
              <w:right w:val="single" w:sz="4" w:space="0" w:color="000000"/>
            </w:tcBorders>
            <w:shd w:val="clear" w:color="auto" w:fill="auto"/>
            <w:vAlign w:val="center"/>
          </w:tcPr>
          <w:p w14:paraId="6A456800"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83" w:type="dxa"/>
            <w:tcBorders>
              <w:bottom w:val="single" w:sz="4" w:space="0" w:color="000000"/>
              <w:right w:val="single" w:sz="4" w:space="0" w:color="000000"/>
            </w:tcBorders>
            <w:shd w:val="clear" w:color="auto" w:fill="auto"/>
            <w:vAlign w:val="center"/>
          </w:tcPr>
          <w:p w14:paraId="03B3B5D9" w14:textId="77777777" w:rsidR="006E294D" w:rsidRDefault="006E294D">
            <w:pPr>
              <w:spacing w:before="0" w:after="0"/>
              <w:jc w:val="center"/>
              <w:rPr>
                <w:rFonts w:cs="Arial"/>
                <w:szCs w:val="20"/>
                <w:lang w:val="en-US"/>
              </w:rPr>
            </w:pPr>
          </w:p>
        </w:tc>
      </w:tr>
      <w:tr w:rsidR="006E294D" w14:paraId="3A772783"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5233CA7D" w14:textId="77777777" w:rsidR="006E294D" w:rsidRDefault="004864F0">
            <w:pPr>
              <w:spacing w:before="0" w:after="0"/>
              <w:rPr>
                <w:rFonts w:cs="Arial"/>
                <w:szCs w:val="20"/>
                <w:lang w:val="en-US"/>
              </w:rPr>
            </w:pPr>
            <w:r>
              <w:rPr>
                <w:rFonts w:cs="Arial"/>
                <w:szCs w:val="20"/>
                <w:lang w:val="en-US"/>
              </w:rPr>
              <w:t>device temperature</w:t>
            </w:r>
          </w:p>
        </w:tc>
        <w:tc>
          <w:tcPr>
            <w:tcW w:w="576" w:type="dxa"/>
            <w:tcBorders>
              <w:bottom w:val="single" w:sz="4" w:space="0" w:color="000000"/>
              <w:right w:val="single" w:sz="4" w:space="0" w:color="000000"/>
            </w:tcBorders>
            <w:shd w:val="clear" w:color="auto" w:fill="auto"/>
            <w:vAlign w:val="center"/>
          </w:tcPr>
          <w:p w14:paraId="27EC02F1"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24398FC0"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4" w:type="dxa"/>
            <w:tcBorders>
              <w:bottom w:val="single" w:sz="4" w:space="0" w:color="000000"/>
              <w:right w:val="single" w:sz="4" w:space="0" w:color="000000"/>
            </w:tcBorders>
            <w:shd w:val="clear" w:color="auto" w:fill="auto"/>
            <w:vAlign w:val="center"/>
          </w:tcPr>
          <w:p w14:paraId="4F4C7511"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83" w:type="dxa"/>
            <w:tcBorders>
              <w:bottom w:val="single" w:sz="4" w:space="0" w:color="000000"/>
              <w:right w:val="single" w:sz="4" w:space="0" w:color="000000"/>
            </w:tcBorders>
            <w:shd w:val="clear" w:color="auto" w:fill="auto"/>
            <w:vAlign w:val="center"/>
          </w:tcPr>
          <w:p w14:paraId="4333EF7B" w14:textId="77777777" w:rsidR="006E294D" w:rsidRDefault="006E294D">
            <w:pPr>
              <w:spacing w:before="0" w:after="0"/>
              <w:jc w:val="center"/>
              <w:rPr>
                <w:rFonts w:cs="Arial"/>
                <w:szCs w:val="20"/>
                <w:lang w:val="en-US"/>
              </w:rPr>
            </w:pPr>
          </w:p>
        </w:tc>
      </w:tr>
      <w:tr w:rsidR="006E294D" w14:paraId="2967B10C"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0833A0AA" w14:textId="77777777" w:rsidR="006E294D" w:rsidRDefault="004864F0">
            <w:pPr>
              <w:spacing w:before="0" w:after="0"/>
              <w:rPr>
                <w:rFonts w:cs="Arial"/>
                <w:szCs w:val="20"/>
                <w:lang w:val="en-US"/>
              </w:rPr>
            </w:pPr>
            <w:r>
              <w:rPr>
                <w:rFonts w:cs="Arial"/>
                <w:szCs w:val="20"/>
                <w:lang w:val="en-US"/>
              </w:rPr>
              <w:t>status of ASI/TSoIP inputs</w:t>
            </w:r>
          </w:p>
        </w:tc>
        <w:tc>
          <w:tcPr>
            <w:tcW w:w="576" w:type="dxa"/>
            <w:tcBorders>
              <w:bottom w:val="single" w:sz="4" w:space="0" w:color="000000"/>
              <w:right w:val="single" w:sz="4" w:space="0" w:color="000000"/>
            </w:tcBorders>
            <w:shd w:val="clear" w:color="auto" w:fill="auto"/>
            <w:vAlign w:val="center"/>
          </w:tcPr>
          <w:p w14:paraId="3FA74597"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0F2595AA" w14:textId="77777777" w:rsidR="006E294D" w:rsidRDefault="006E294D">
            <w:pPr>
              <w:spacing w:before="0" w:after="0"/>
              <w:jc w:val="center"/>
              <w:rPr>
                <w:rFonts w:ascii="Symbol" w:hAnsi="Symbol" w:cs="Arial"/>
                <w:bCs/>
                <w:szCs w:val="20"/>
                <w:lang w:val="en-US"/>
              </w:rPr>
            </w:pPr>
          </w:p>
        </w:tc>
        <w:tc>
          <w:tcPr>
            <w:tcW w:w="574" w:type="dxa"/>
            <w:tcBorders>
              <w:bottom w:val="single" w:sz="4" w:space="0" w:color="000000"/>
              <w:right w:val="single" w:sz="4" w:space="0" w:color="000000"/>
            </w:tcBorders>
            <w:shd w:val="clear" w:color="auto" w:fill="auto"/>
            <w:vAlign w:val="center"/>
          </w:tcPr>
          <w:p w14:paraId="2FEB4C23" w14:textId="77777777" w:rsidR="006E294D" w:rsidRDefault="006E294D">
            <w:pPr>
              <w:spacing w:before="0" w:after="0"/>
              <w:jc w:val="center"/>
              <w:rPr>
                <w:rFonts w:ascii="Symbol" w:hAnsi="Symbol" w:cs="Arial"/>
                <w:bCs/>
                <w:szCs w:val="20"/>
                <w:lang w:val="en-US"/>
              </w:rPr>
            </w:pPr>
          </w:p>
        </w:tc>
        <w:tc>
          <w:tcPr>
            <w:tcW w:w="583" w:type="dxa"/>
            <w:tcBorders>
              <w:bottom w:val="single" w:sz="4" w:space="0" w:color="000000"/>
              <w:right w:val="single" w:sz="4" w:space="0" w:color="000000"/>
            </w:tcBorders>
            <w:shd w:val="clear" w:color="auto" w:fill="auto"/>
            <w:vAlign w:val="center"/>
          </w:tcPr>
          <w:p w14:paraId="70D4A916" w14:textId="77777777" w:rsidR="006E294D" w:rsidRDefault="006E294D">
            <w:pPr>
              <w:spacing w:before="0" w:after="0"/>
              <w:jc w:val="center"/>
              <w:rPr>
                <w:rFonts w:cs="Arial"/>
                <w:szCs w:val="20"/>
                <w:lang w:val="en-US"/>
              </w:rPr>
            </w:pPr>
          </w:p>
        </w:tc>
      </w:tr>
      <w:tr w:rsidR="006E294D" w14:paraId="30287878"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09FFDD2C" w14:textId="77777777" w:rsidR="006E294D" w:rsidRDefault="004864F0">
            <w:pPr>
              <w:spacing w:before="0" w:after="0"/>
              <w:rPr>
                <w:rFonts w:cs="Arial"/>
                <w:szCs w:val="20"/>
                <w:lang w:val="en-US"/>
              </w:rPr>
            </w:pPr>
            <w:r>
              <w:rPr>
                <w:rFonts w:cs="Arial"/>
                <w:szCs w:val="20"/>
                <w:lang w:val="en-US"/>
              </w:rPr>
              <w:t>RF input level</w:t>
            </w:r>
          </w:p>
        </w:tc>
        <w:tc>
          <w:tcPr>
            <w:tcW w:w="576" w:type="dxa"/>
            <w:tcBorders>
              <w:bottom w:val="single" w:sz="4" w:space="0" w:color="000000"/>
              <w:right w:val="single" w:sz="4" w:space="0" w:color="000000"/>
            </w:tcBorders>
            <w:shd w:val="clear" w:color="auto" w:fill="auto"/>
            <w:vAlign w:val="center"/>
          </w:tcPr>
          <w:p w14:paraId="37D4A339" w14:textId="77777777" w:rsidR="006E294D" w:rsidRDefault="006E294D">
            <w:pPr>
              <w:spacing w:before="0" w:after="0"/>
              <w:jc w:val="center"/>
              <w:rPr>
                <w:rFonts w:ascii="Symbol" w:hAnsi="Symbol" w:cs="Arial"/>
                <w:bCs/>
                <w:szCs w:val="20"/>
                <w:lang w:val="en-US"/>
              </w:rPr>
            </w:pPr>
          </w:p>
        </w:tc>
        <w:tc>
          <w:tcPr>
            <w:tcW w:w="573" w:type="dxa"/>
            <w:tcBorders>
              <w:bottom w:val="single" w:sz="4" w:space="0" w:color="000000"/>
              <w:right w:val="single" w:sz="4" w:space="0" w:color="000000"/>
            </w:tcBorders>
            <w:shd w:val="clear" w:color="auto" w:fill="auto"/>
            <w:vAlign w:val="center"/>
          </w:tcPr>
          <w:p w14:paraId="73868B0F"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4" w:type="dxa"/>
            <w:tcBorders>
              <w:bottom w:val="single" w:sz="4" w:space="0" w:color="000000"/>
              <w:right w:val="single" w:sz="4" w:space="0" w:color="000000"/>
            </w:tcBorders>
            <w:shd w:val="clear" w:color="auto" w:fill="auto"/>
            <w:vAlign w:val="center"/>
          </w:tcPr>
          <w:p w14:paraId="0B91B7FD"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83" w:type="dxa"/>
            <w:tcBorders>
              <w:bottom w:val="single" w:sz="4" w:space="0" w:color="000000"/>
              <w:right w:val="single" w:sz="4" w:space="0" w:color="000000"/>
            </w:tcBorders>
            <w:shd w:val="clear" w:color="auto" w:fill="auto"/>
            <w:vAlign w:val="center"/>
          </w:tcPr>
          <w:p w14:paraId="704C09FF" w14:textId="77777777" w:rsidR="006E294D" w:rsidRDefault="006E294D">
            <w:pPr>
              <w:spacing w:before="0" w:after="0"/>
              <w:jc w:val="center"/>
              <w:rPr>
                <w:rFonts w:cs="Arial"/>
                <w:szCs w:val="20"/>
                <w:lang w:val="en-US"/>
              </w:rPr>
            </w:pPr>
          </w:p>
        </w:tc>
      </w:tr>
      <w:tr w:rsidR="006E294D" w14:paraId="5D3F8F1A"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1BA25EC0" w14:textId="77777777" w:rsidR="006E294D" w:rsidRDefault="004864F0">
            <w:pPr>
              <w:spacing w:before="0" w:after="0"/>
              <w:rPr>
                <w:rFonts w:cs="Arial"/>
                <w:szCs w:val="20"/>
                <w:lang w:val="en-US"/>
              </w:rPr>
            </w:pPr>
            <w:r>
              <w:rPr>
                <w:rFonts w:cs="Arial"/>
                <w:szCs w:val="20"/>
                <w:lang w:val="en-US"/>
              </w:rPr>
              <w:t>forward and reflected power level of both transmitters</w:t>
            </w:r>
          </w:p>
        </w:tc>
        <w:tc>
          <w:tcPr>
            <w:tcW w:w="576" w:type="dxa"/>
            <w:tcBorders>
              <w:bottom w:val="single" w:sz="4" w:space="0" w:color="000000"/>
              <w:right w:val="single" w:sz="4" w:space="0" w:color="000000"/>
            </w:tcBorders>
            <w:shd w:val="clear" w:color="auto" w:fill="auto"/>
            <w:vAlign w:val="center"/>
          </w:tcPr>
          <w:p w14:paraId="3F19A658" w14:textId="77777777" w:rsidR="006E294D" w:rsidRDefault="006E294D">
            <w:pPr>
              <w:spacing w:before="0" w:after="0"/>
              <w:jc w:val="center"/>
              <w:rPr>
                <w:rFonts w:cs="Arial"/>
                <w:szCs w:val="20"/>
                <w:lang w:val="en-US"/>
              </w:rPr>
            </w:pPr>
          </w:p>
        </w:tc>
        <w:tc>
          <w:tcPr>
            <w:tcW w:w="573" w:type="dxa"/>
            <w:tcBorders>
              <w:bottom w:val="single" w:sz="4" w:space="0" w:color="000000"/>
              <w:right w:val="single" w:sz="4" w:space="0" w:color="000000"/>
            </w:tcBorders>
            <w:shd w:val="clear" w:color="auto" w:fill="auto"/>
            <w:vAlign w:val="center"/>
          </w:tcPr>
          <w:p w14:paraId="560F5975" w14:textId="77777777" w:rsidR="006E294D" w:rsidRDefault="006E294D">
            <w:pPr>
              <w:spacing w:before="0" w:after="0"/>
              <w:jc w:val="center"/>
              <w:rPr>
                <w:rFonts w:cs="Arial"/>
                <w:szCs w:val="20"/>
                <w:lang w:val="en-US"/>
              </w:rPr>
            </w:pPr>
          </w:p>
        </w:tc>
        <w:tc>
          <w:tcPr>
            <w:tcW w:w="574" w:type="dxa"/>
            <w:tcBorders>
              <w:bottom w:val="single" w:sz="4" w:space="0" w:color="000000"/>
              <w:right w:val="single" w:sz="4" w:space="0" w:color="000000"/>
            </w:tcBorders>
            <w:shd w:val="clear" w:color="auto" w:fill="auto"/>
            <w:vAlign w:val="center"/>
          </w:tcPr>
          <w:p w14:paraId="25E7AF07" w14:textId="77777777" w:rsidR="006E294D" w:rsidRDefault="006E294D">
            <w:pPr>
              <w:spacing w:before="0" w:after="0"/>
              <w:jc w:val="center"/>
              <w:rPr>
                <w:rFonts w:cs="Arial"/>
                <w:szCs w:val="20"/>
                <w:lang w:val="en-US"/>
              </w:rPr>
            </w:pPr>
          </w:p>
        </w:tc>
        <w:tc>
          <w:tcPr>
            <w:tcW w:w="583" w:type="dxa"/>
            <w:tcBorders>
              <w:bottom w:val="single" w:sz="4" w:space="0" w:color="000000"/>
              <w:right w:val="single" w:sz="4" w:space="0" w:color="000000"/>
            </w:tcBorders>
            <w:shd w:val="clear" w:color="auto" w:fill="auto"/>
            <w:vAlign w:val="center"/>
          </w:tcPr>
          <w:p w14:paraId="44326AFF"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r>
      <w:tr w:rsidR="006E294D" w14:paraId="1CC7AF36"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6A61C9CF" w14:textId="77777777" w:rsidR="006E294D" w:rsidRDefault="004864F0">
            <w:pPr>
              <w:spacing w:before="0" w:after="0"/>
              <w:rPr>
                <w:rFonts w:cs="Arial"/>
                <w:szCs w:val="20"/>
                <w:lang w:val="en-US"/>
              </w:rPr>
            </w:pPr>
            <w:r>
              <w:rPr>
                <w:rFonts w:cs="Arial"/>
                <w:szCs w:val="20"/>
                <w:lang w:val="en-US"/>
              </w:rPr>
              <w:t>state of RF switch</w:t>
            </w:r>
          </w:p>
        </w:tc>
        <w:tc>
          <w:tcPr>
            <w:tcW w:w="576" w:type="dxa"/>
            <w:tcBorders>
              <w:bottom w:val="single" w:sz="4" w:space="0" w:color="000000"/>
              <w:right w:val="single" w:sz="4" w:space="0" w:color="000000"/>
            </w:tcBorders>
            <w:shd w:val="clear" w:color="auto" w:fill="auto"/>
            <w:vAlign w:val="center"/>
          </w:tcPr>
          <w:p w14:paraId="44880395" w14:textId="77777777" w:rsidR="006E294D" w:rsidRDefault="006E294D">
            <w:pPr>
              <w:spacing w:before="0" w:after="0"/>
              <w:jc w:val="center"/>
              <w:rPr>
                <w:rFonts w:cs="Arial"/>
                <w:szCs w:val="20"/>
                <w:lang w:val="en-US"/>
              </w:rPr>
            </w:pPr>
          </w:p>
        </w:tc>
        <w:tc>
          <w:tcPr>
            <w:tcW w:w="573" w:type="dxa"/>
            <w:tcBorders>
              <w:bottom w:val="single" w:sz="4" w:space="0" w:color="000000"/>
              <w:right w:val="single" w:sz="4" w:space="0" w:color="000000"/>
            </w:tcBorders>
            <w:shd w:val="clear" w:color="auto" w:fill="auto"/>
            <w:vAlign w:val="center"/>
          </w:tcPr>
          <w:p w14:paraId="30FE4EDC" w14:textId="77777777" w:rsidR="006E294D" w:rsidRDefault="006E294D">
            <w:pPr>
              <w:spacing w:before="0" w:after="0"/>
              <w:jc w:val="center"/>
              <w:rPr>
                <w:rFonts w:cs="Arial"/>
                <w:szCs w:val="20"/>
                <w:lang w:val="en-US"/>
              </w:rPr>
            </w:pPr>
          </w:p>
        </w:tc>
        <w:tc>
          <w:tcPr>
            <w:tcW w:w="574" w:type="dxa"/>
            <w:tcBorders>
              <w:bottom w:val="single" w:sz="4" w:space="0" w:color="000000"/>
              <w:right w:val="single" w:sz="4" w:space="0" w:color="000000"/>
            </w:tcBorders>
            <w:shd w:val="clear" w:color="auto" w:fill="auto"/>
            <w:vAlign w:val="center"/>
          </w:tcPr>
          <w:p w14:paraId="27241EB2" w14:textId="77777777" w:rsidR="006E294D" w:rsidRDefault="006E294D">
            <w:pPr>
              <w:spacing w:before="0" w:after="0"/>
              <w:jc w:val="center"/>
              <w:rPr>
                <w:rFonts w:cs="Arial"/>
                <w:szCs w:val="20"/>
                <w:lang w:val="en-US"/>
              </w:rPr>
            </w:pPr>
          </w:p>
        </w:tc>
        <w:tc>
          <w:tcPr>
            <w:tcW w:w="583" w:type="dxa"/>
            <w:tcBorders>
              <w:bottom w:val="single" w:sz="4" w:space="0" w:color="000000"/>
              <w:right w:val="single" w:sz="4" w:space="0" w:color="000000"/>
            </w:tcBorders>
            <w:shd w:val="clear" w:color="auto" w:fill="auto"/>
            <w:vAlign w:val="center"/>
          </w:tcPr>
          <w:p w14:paraId="2FBA6529"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r>
      <w:tr w:rsidR="006E294D" w14:paraId="7936B085"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339971E0" w14:textId="77777777" w:rsidR="006E294D" w:rsidRDefault="004864F0">
            <w:pPr>
              <w:spacing w:before="0" w:after="0"/>
              <w:rPr>
                <w:rFonts w:cs="Arial"/>
                <w:szCs w:val="20"/>
                <w:lang w:val="en-US"/>
              </w:rPr>
            </w:pPr>
            <w:r>
              <w:rPr>
                <w:rFonts w:cs="Arial"/>
                <w:szCs w:val="20"/>
                <w:lang w:val="en-US"/>
              </w:rPr>
              <w:t>change-over manual/auto</w:t>
            </w:r>
            <w:r>
              <w:rPr>
                <w:lang w:val="en-US"/>
              </w:rPr>
              <w:t xml:space="preserve"> </w:t>
            </w:r>
            <w:r>
              <w:rPr>
                <w:rFonts w:cs="Arial"/>
                <w:szCs w:val="20"/>
                <w:lang w:val="en-US"/>
              </w:rPr>
              <w:t>mode</w:t>
            </w:r>
          </w:p>
        </w:tc>
        <w:tc>
          <w:tcPr>
            <w:tcW w:w="576" w:type="dxa"/>
            <w:tcBorders>
              <w:bottom w:val="single" w:sz="4" w:space="0" w:color="000000"/>
              <w:right w:val="single" w:sz="4" w:space="0" w:color="000000"/>
            </w:tcBorders>
            <w:shd w:val="clear" w:color="auto" w:fill="auto"/>
            <w:vAlign w:val="center"/>
          </w:tcPr>
          <w:p w14:paraId="20B26E40" w14:textId="77777777" w:rsidR="006E294D" w:rsidRDefault="006E294D">
            <w:pPr>
              <w:spacing w:before="0" w:after="0"/>
              <w:jc w:val="center"/>
              <w:rPr>
                <w:rFonts w:cs="Arial"/>
                <w:szCs w:val="20"/>
                <w:lang w:val="en-US"/>
              </w:rPr>
            </w:pPr>
          </w:p>
        </w:tc>
        <w:tc>
          <w:tcPr>
            <w:tcW w:w="573" w:type="dxa"/>
            <w:tcBorders>
              <w:bottom w:val="single" w:sz="4" w:space="0" w:color="000000"/>
              <w:right w:val="single" w:sz="4" w:space="0" w:color="000000"/>
            </w:tcBorders>
            <w:shd w:val="clear" w:color="auto" w:fill="auto"/>
            <w:vAlign w:val="center"/>
          </w:tcPr>
          <w:p w14:paraId="783C58D9" w14:textId="77777777" w:rsidR="006E294D" w:rsidRDefault="006E294D">
            <w:pPr>
              <w:spacing w:before="0" w:after="0"/>
              <w:jc w:val="center"/>
              <w:rPr>
                <w:rFonts w:cs="Arial"/>
                <w:szCs w:val="20"/>
                <w:lang w:val="en-US"/>
              </w:rPr>
            </w:pPr>
          </w:p>
        </w:tc>
        <w:tc>
          <w:tcPr>
            <w:tcW w:w="574" w:type="dxa"/>
            <w:tcBorders>
              <w:bottom w:val="single" w:sz="4" w:space="0" w:color="000000"/>
              <w:right w:val="single" w:sz="4" w:space="0" w:color="000000"/>
            </w:tcBorders>
            <w:shd w:val="clear" w:color="auto" w:fill="auto"/>
            <w:vAlign w:val="center"/>
          </w:tcPr>
          <w:p w14:paraId="3E29879A" w14:textId="77777777" w:rsidR="006E294D" w:rsidRDefault="006E294D">
            <w:pPr>
              <w:spacing w:before="0" w:after="0"/>
              <w:jc w:val="center"/>
              <w:rPr>
                <w:rFonts w:cs="Arial"/>
                <w:szCs w:val="20"/>
                <w:lang w:val="en-US"/>
              </w:rPr>
            </w:pPr>
          </w:p>
        </w:tc>
        <w:tc>
          <w:tcPr>
            <w:tcW w:w="583" w:type="dxa"/>
            <w:tcBorders>
              <w:bottom w:val="single" w:sz="4" w:space="0" w:color="000000"/>
              <w:right w:val="single" w:sz="4" w:space="0" w:color="000000"/>
            </w:tcBorders>
            <w:shd w:val="clear" w:color="auto" w:fill="auto"/>
            <w:vAlign w:val="center"/>
          </w:tcPr>
          <w:p w14:paraId="5A43E1B5"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r>
      <w:tr w:rsidR="006E294D" w14:paraId="088E67F3"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421EE15E" w14:textId="77777777" w:rsidR="006E294D" w:rsidRDefault="004864F0">
            <w:pPr>
              <w:spacing w:before="0" w:after="0"/>
              <w:rPr>
                <w:rFonts w:cs="Arial"/>
                <w:szCs w:val="20"/>
                <w:lang w:val="en-US"/>
              </w:rPr>
            </w:pPr>
            <w:r>
              <w:rPr>
                <w:rFonts w:cs="Arial"/>
                <w:szCs w:val="20"/>
                <w:lang w:val="en-US"/>
              </w:rPr>
              <w:t>local/remote mode</w:t>
            </w:r>
          </w:p>
        </w:tc>
        <w:tc>
          <w:tcPr>
            <w:tcW w:w="576" w:type="dxa"/>
            <w:tcBorders>
              <w:bottom w:val="single" w:sz="4" w:space="0" w:color="000000"/>
              <w:right w:val="single" w:sz="4" w:space="0" w:color="000000"/>
            </w:tcBorders>
            <w:shd w:val="clear" w:color="auto" w:fill="auto"/>
            <w:vAlign w:val="center"/>
          </w:tcPr>
          <w:p w14:paraId="35B8A126"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573" w:type="dxa"/>
            <w:tcBorders>
              <w:bottom w:val="single" w:sz="4" w:space="0" w:color="000000"/>
              <w:right w:val="single" w:sz="4" w:space="0" w:color="000000"/>
            </w:tcBorders>
            <w:shd w:val="clear" w:color="auto" w:fill="auto"/>
            <w:vAlign w:val="center"/>
          </w:tcPr>
          <w:p w14:paraId="070B0C05"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574" w:type="dxa"/>
            <w:tcBorders>
              <w:bottom w:val="single" w:sz="4" w:space="0" w:color="000000"/>
              <w:right w:val="single" w:sz="4" w:space="0" w:color="000000"/>
            </w:tcBorders>
            <w:shd w:val="clear" w:color="auto" w:fill="auto"/>
            <w:vAlign w:val="center"/>
          </w:tcPr>
          <w:p w14:paraId="4DD8CDCB" w14:textId="77777777" w:rsidR="006E294D" w:rsidRDefault="004864F0">
            <w:pPr>
              <w:spacing w:before="0" w:after="0"/>
              <w:jc w:val="center"/>
              <w:rPr>
                <w:rFonts w:ascii="Symbol" w:hAnsi="Symbol" w:cs="Arial"/>
                <w:szCs w:val="20"/>
                <w:lang w:val="en-US"/>
              </w:rPr>
            </w:pPr>
            <w:r>
              <w:rPr>
                <w:rFonts w:ascii="Symbol" w:hAnsi="Symbol" w:cs="Arial"/>
                <w:szCs w:val="20"/>
                <w:lang w:val="en-US"/>
              </w:rPr>
              <w:t></w:t>
            </w:r>
          </w:p>
        </w:tc>
        <w:tc>
          <w:tcPr>
            <w:tcW w:w="583" w:type="dxa"/>
            <w:tcBorders>
              <w:bottom w:val="single" w:sz="4" w:space="0" w:color="000000"/>
              <w:right w:val="single" w:sz="4" w:space="0" w:color="000000"/>
            </w:tcBorders>
            <w:shd w:val="clear" w:color="auto" w:fill="auto"/>
            <w:vAlign w:val="center"/>
          </w:tcPr>
          <w:p w14:paraId="115BC482"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r>
      <w:tr w:rsidR="006E294D" w14:paraId="6DAD2A49"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5A369C02" w14:textId="77777777" w:rsidR="006E294D" w:rsidRDefault="004864F0">
            <w:pPr>
              <w:spacing w:before="0" w:after="0"/>
              <w:rPr>
                <w:rFonts w:cs="Arial"/>
                <w:szCs w:val="20"/>
                <w:lang w:val="en-US"/>
              </w:rPr>
            </w:pPr>
            <w:r>
              <w:rPr>
                <w:rFonts w:cs="Arial"/>
                <w:szCs w:val="20"/>
                <w:lang w:val="en-US"/>
              </w:rPr>
              <w:t>device location</w:t>
            </w:r>
          </w:p>
        </w:tc>
        <w:tc>
          <w:tcPr>
            <w:tcW w:w="576" w:type="dxa"/>
            <w:tcBorders>
              <w:bottom w:val="single" w:sz="4" w:space="0" w:color="000000"/>
              <w:right w:val="single" w:sz="4" w:space="0" w:color="000000"/>
            </w:tcBorders>
            <w:shd w:val="clear" w:color="auto" w:fill="auto"/>
            <w:vAlign w:val="center"/>
          </w:tcPr>
          <w:p w14:paraId="7C0BE48C"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6F4BB74F"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4" w:type="dxa"/>
            <w:tcBorders>
              <w:bottom w:val="single" w:sz="4" w:space="0" w:color="000000"/>
              <w:right w:val="single" w:sz="4" w:space="0" w:color="000000"/>
            </w:tcBorders>
            <w:shd w:val="clear" w:color="auto" w:fill="auto"/>
            <w:vAlign w:val="center"/>
          </w:tcPr>
          <w:p w14:paraId="46C433A1"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83" w:type="dxa"/>
            <w:tcBorders>
              <w:bottom w:val="single" w:sz="4" w:space="0" w:color="000000"/>
              <w:right w:val="single" w:sz="4" w:space="0" w:color="000000"/>
            </w:tcBorders>
            <w:shd w:val="clear" w:color="auto" w:fill="auto"/>
            <w:vAlign w:val="center"/>
          </w:tcPr>
          <w:p w14:paraId="6FFD90E9"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r>
      <w:tr w:rsidR="006E294D" w14:paraId="76CE9DF2"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273C253D" w14:textId="77777777" w:rsidR="006E294D" w:rsidRDefault="004864F0">
            <w:pPr>
              <w:spacing w:before="0" w:after="0"/>
              <w:rPr>
                <w:rFonts w:cs="Arial"/>
                <w:szCs w:val="20"/>
                <w:lang w:val="en-US"/>
              </w:rPr>
            </w:pPr>
            <w:r>
              <w:rPr>
                <w:rFonts w:cs="Arial"/>
                <w:szCs w:val="20"/>
                <w:lang w:val="en-US"/>
              </w:rPr>
              <w:t>device type</w:t>
            </w:r>
          </w:p>
        </w:tc>
        <w:tc>
          <w:tcPr>
            <w:tcW w:w="576" w:type="dxa"/>
            <w:tcBorders>
              <w:bottom w:val="single" w:sz="4" w:space="0" w:color="000000"/>
              <w:right w:val="single" w:sz="4" w:space="0" w:color="000000"/>
            </w:tcBorders>
            <w:shd w:val="clear" w:color="auto" w:fill="auto"/>
            <w:vAlign w:val="center"/>
          </w:tcPr>
          <w:p w14:paraId="496D4C3B"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011260AF"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4" w:type="dxa"/>
            <w:tcBorders>
              <w:bottom w:val="single" w:sz="4" w:space="0" w:color="000000"/>
              <w:right w:val="single" w:sz="4" w:space="0" w:color="000000"/>
            </w:tcBorders>
            <w:shd w:val="clear" w:color="auto" w:fill="auto"/>
            <w:vAlign w:val="center"/>
          </w:tcPr>
          <w:p w14:paraId="3913C69B"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83" w:type="dxa"/>
            <w:tcBorders>
              <w:bottom w:val="single" w:sz="4" w:space="0" w:color="000000"/>
              <w:right w:val="single" w:sz="4" w:space="0" w:color="000000"/>
            </w:tcBorders>
            <w:shd w:val="clear" w:color="auto" w:fill="auto"/>
            <w:vAlign w:val="center"/>
          </w:tcPr>
          <w:p w14:paraId="46B70885"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r>
      <w:tr w:rsidR="006E294D" w14:paraId="4F257E31"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6F8E3FA0" w14:textId="77777777" w:rsidR="006E294D" w:rsidRDefault="004864F0">
            <w:pPr>
              <w:spacing w:before="0" w:after="0"/>
              <w:rPr>
                <w:rFonts w:cs="Arial"/>
                <w:szCs w:val="20"/>
                <w:lang w:val="en-US"/>
              </w:rPr>
            </w:pPr>
            <w:r>
              <w:rPr>
                <w:rFonts w:cs="Arial"/>
                <w:szCs w:val="20"/>
                <w:lang w:val="en-US"/>
              </w:rPr>
              <w:t>transmission parameters</w:t>
            </w:r>
          </w:p>
        </w:tc>
        <w:tc>
          <w:tcPr>
            <w:tcW w:w="576" w:type="dxa"/>
            <w:tcBorders>
              <w:bottom w:val="single" w:sz="4" w:space="0" w:color="000000"/>
              <w:right w:val="single" w:sz="4" w:space="0" w:color="000000"/>
            </w:tcBorders>
            <w:shd w:val="clear" w:color="auto" w:fill="auto"/>
            <w:vAlign w:val="center"/>
          </w:tcPr>
          <w:p w14:paraId="3F2BE0ED"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1160AB0F"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4" w:type="dxa"/>
            <w:tcBorders>
              <w:bottom w:val="single" w:sz="4" w:space="0" w:color="000000"/>
              <w:right w:val="single" w:sz="4" w:space="0" w:color="000000"/>
            </w:tcBorders>
            <w:shd w:val="clear" w:color="auto" w:fill="auto"/>
            <w:vAlign w:val="center"/>
          </w:tcPr>
          <w:p w14:paraId="448F1273"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83" w:type="dxa"/>
            <w:tcBorders>
              <w:bottom w:val="single" w:sz="4" w:space="0" w:color="000000"/>
              <w:right w:val="single" w:sz="4" w:space="0" w:color="000000"/>
            </w:tcBorders>
            <w:shd w:val="clear" w:color="auto" w:fill="auto"/>
            <w:vAlign w:val="center"/>
          </w:tcPr>
          <w:p w14:paraId="3FC3A1DD" w14:textId="77777777" w:rsidR="006E294D" w:rsidRDefault="006E294D">
            <w:pPr>
              <w:spacing w:before="0" w:after="0"/>
              <w:jc w:val="center"/>
              <w:rPr>
                <w:rFonts w:ascii="Symbol" w:hAnsi="Symbol" w:cs="Arial"/>
                <w:bCs/>
                <w:szCs w:val="20"/>
                <w:lang w:val="en-US"/>
              </w:rPr>
            </w:pPr>
          </w:p>
        </w:tc>
      </w:tr>
      <w:tr w:rsidR="006E294D" w14:paraId="62ACEB77"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6C66EEA5" w14:textId="77777777" w:rsidR="006E294D" w:rsidRDefault="004864F0">
            <w:pPr>
              <w:spacing w:before="0" w:after="0"/>
              <w:rPr>
                <w:rFonts w:cs="Arial"/>
                <w:szCs w:val="20"/>
                <w:lang w:val="en-US"/>
              </w:rPr>
            </w:pPr>
            <w:r>
              <w:rPr>
                <w:rFonts w:cs="Arial"/>
                <w:szCs w:val="20"/>
                <w:lang w:val="en-US"/>
              </w:rPr>
              <w:t>echo canceler parameters</w:t>
            </w:r>
          </w:p>
        </w:tc>
        <w:tc>
          <w:tcPr>
            <w:tcW w:w="576" w:type="dxa"/>
            <w:tcBorders>
              <w:bottom w:val="single" w:sz="4" w:space="0" w:color="000000"/>
              <w:right w:val="single" w:sz="4" w:space="0" w:color="000000"/>
            </w:tcBorders>
            <w:shd w:val="clear" w:color="auto" w:fill="auto"/>
            <w:vAlign w:val="center"/>
          </w:tcPr>
          <w:p w14:paraId="43DE2FC5" w14:textId="77777777" w:rsidR="006E294D" w:rsidRDefault="006E294D">
            <w:pPr>
              <w:spacing w:before="0" w:after="0"/>
              <w:jc w:val="center"/>
              <w:rPr>
                <w:rFonts w:ascii="Symbol" w:hAnsi="Symbol" w:cs="Arial"/>
                <w:bCs/>
                <w:szCs w:val="20"/>
                <w:lang w:val="en-US"/>
              </w:rPr>
            </w:pPr>
          </w:p>
        </w:tc>
        <w:tc>
          <w:tcPr>
            <w:tcW w:w="573" w:type="dxa"/>
            <w:tcBorders>
              <w:bottom w:val="single" w:sz="4" w:space="0" w:color="000000"/>
              <w:right w:val="single" w:sz="4" w:space="0" w:color="000000"/>
            </w:tcBorders>
            <w:shd w:val="clear" w:color="auto" w:fill="auto"/>
            <w:vAlign w:val="center"/>
          </w:tcPr>
          <w:p w14:paraId="3DDB6DE9" w14:textId="77777777" w:rsidR="006E294D" w:rsidRDefault="006E294D">
            <w:pPr>
              <w:spacing w:before="0" w:after="0"/>
              <w:jc w:val="center"/>
              <w:rPr>
                <w:rFonts w:ascii="Symbol" w:hAnsi="Symbol" w:cs="Arial"/>
                <w:bCs/>
                <w:szCs w:val="20"/>
                <w:lang w:val="en-US"/>
              </w:rPr>
            </w:pPr>
          </w:p>
        </w:tc>
        <w:tc>
          <w:tcPr>
            <w:tcW w:w="574" w:type="dxa"/>
            <w:tcBorders>
              <w:bottom w:val="single" w:sz="4" w:space="0" w:color="000000"/>
              <w:right w:val="single" w:sz="4" w:space="0" w:color="000000"/>
            </w:tcBorders>
            <w:shd w:val="clear" w:color="auto" w:fill="auto"/>
            <w:vAlign w:val="center"/>
          </w:tcPr>
          <w:p w14:paraId="26145937"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83" w:type="dxa"/>
            <w:tcBorders>
              <w:bottom w:val="single" w:sz="4" w:space="0" w:color="000000"/>
              <w:right w:val="single" w:sz="4" w:space="0" w:color="000000"/>
            </w:tcBorders>
            <w:shd w:val="clear" w:color="auto" w:fill="auto"/>
            <w:vAlign w:val="center"/>
          </w:tcPr>
          <w:p w14:paraId="75AF5716" w14:textId="77777777" w:rsidR="006E294D" w:rsidRDefault="006E294D">
            <w:pPr>
              <w:spacing w:before="0" w:after="0"/>
              <w:jc w:val="center"/>
              <w:rPr>
                <w:rFonts w:ascii="Symbol" w:hAnsi="Symbol" w:cs="Arial"/>
                <w:bCs/>
                <w:szCs w:val="20"/>
                <w:lang w:val="en-US"/>
              </w:rPr>
            </w:pPr>
          </w:p>
        </w:tc>
      </w:tr>
      <w:tr w:rsidR="006E294D" w14:paraId="15704EB2"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1ED21377" w14:textId="77777777" w:rsidR="006E294D" w:rsidRDefault="004864F0">
            <w:pPr>
              <w:spacing w:before="0" w:after="0"/>
              <w:rPr>
                <w:rFonts w:cs="Arial"/>
                <w:szCs w:val="20"/>
                <w:lang w:val="en-US"/>
              </w:rPr>
            </w:pPr>
            <w:r>
              <w:rPr>
                <w:rFonts w:cs="Arial"/>
                <w:szCs w:val="20"/>
                <w:lang w:val="en-US"/>
              </w:rPr>
              <w:t>synchronization parameters</w:t>
            </w:r>
          </w:p>
        </w:tc>
        <w:tc>
          <w:tcPr>
            <w:tcW w:w="576" w:type="dxa"/>
            <w:tcBorders>
              <w:bottom w:val="single" w:sz="4" w:space="0" w:color="000000"/>
              <w:right w:val="single" w:sz="4" w:space="0" w:color="000000"/>
            </w:tcBorders>
            <w:shd w:val="clear" w:color="auto" w:fill="auto"/>
            <w:vAlign w:val="center"/>
          </w:tcPr>
          <w:p w14:paraId="7C4190E5"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7A60AB22" w14:textId="77777777" w:rsidR="006E294D" w:rsidRDefault="006E294D">
            <w:pPr>
              <w:spacing w:before="0" w:after="0"/>
              <w:jc w:val="center"/>
              <w:rPr>
                <w:rFonts w:ascii="Symbol" w:hAnsi="Symbol" w:cs="Arial"/>
                <w:bCs/>
                <w:szCs w:val="20"/>
                <w:lang w:val="en-US"/>
              </w:rPr>
            </w:pPr>
          </w:p>
        </w:tc>
        <w:tc>
          <w:tcPr>
            <w:tcW w:w="574" w:type="dxa"/>
            <w:tcBorders>
              <w:bottom w:val="single" w:sz="4" w:space="0" w:color="000000"/>
              <w:right w:val="single" w:sz="4" w:space="0" w:color="000000"/>
            </w:tcBorders>
            <w:shd w:val="clear" w:color="auto" w:fill="auto"/>
            <w:vAlign w:val="center"/>
          </w:tcPr>
          <w:p w14:paraId="699220A0" w14:textId="77777777" w:rsidR="006E294D" w:rsidRDefault="006E294D">
            <w:pPr>
              <w:spacing w:before="0" w:after="0"/>
              <w:jc w:val="center"/>
              <w:rPr>
                <w:rFonts w:ascii="Symbol" w:hAnsi="Symbol" w:cs="Arial"/>
                <w:bCs/>
                <w:szCs w:val="20"/>
                <w:lang w:val="en-US"/>
              </w:rPr>
            </w:pPr>
          </w:p>
        </w:tc>
        <w:tc>
          <w:tcPr>
            <w:tcW w:w="583" w:type="dxa"/>
            <w:tcBorders>
              <w:bottom w:val="single" w:sz="4" w:space="0" w:color="000000"/>
              <w:right w:val="single" w:sz="4" w:space="0" w:color="000000"/>
            </w:tcBorders>
            <w:shd w:val="clear" w:color="auto" w:fill="auto"/>
            <w:vAlign w:val="center"/>
          </w:tcPr>
          <w:p w14:paraId="25FA7BE9" w14:textId="77777777" w:rsidR="006E294D" w:rsidRDefault="006E294D">
            <w:pPr>
              <w:spacing w:before="0" w:after="0"/>
              <w:jc w:val="center"/>
              <w:rPr>
                <w:rFonts w:ascii="Symbol" w:hAnsi="Symbol" w:cs="Arial"/>
                <w:bCs/>
                <w:szCs w:val="20"/>
                <w:lang w:val="en-US"/>
              </w:rPr>
            </w:pPr>
          </w:p>
        </w:tc>
      </w:tr>
      <w:tr w:rsidR="006E294D" w14:paraId="60428397"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1087CD39" w14:textId="77777777" w:rsidR="006E294D" w:rsidRDefault="004864F0">
            <w:pPr>
              <w:spacing w:before="0" w:after="0"/>
              <w:rPr>
                <w:rFonts w:cs="Arial"/>
                <w:szCs w:val="20"/>
                <w:lang w:val="en-US"/>
              </w:rPr>
            </w:pPr>
            <w:r>
              <w:rPr>
                <w:rFonts w:cs="Arial"/>
                <w:szCs w:val="20"/>
                <w:lang w:val="en-US"/>
              </w:rPr>
              <w:t>pre-correction settings and monitoring parameters (mer, shoulders)</w:t>
            </w:r>
          </w:p>
        </w:tc>
        <w:tc>
          <w:tcPr>
            <w:tcW w:w="576" w:type="dxa"/>
            <w:tcBorders>
              <w:bottom w:val="single" w:sz="4" w:space="0" w:color="000000"/>
              <w:right w:val="single" w:sz="4" w:space="0" w:color="000000"/>
            </w:tcBorders>
            <w:shd w:val="clear" w:color="auto" w:fill="auto"/>
            <w:vAlign w:val="center"/>
          </w:tcPr>
          <w:p w14:paraId="44D8ACEB"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476E8977"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4" w:type="dxa"/>
            <w:tcBorders>
              <w:bottom w:val="single" w:sz="4" w:space="0" w:color="000000"/>
              <w:right w:val="single" w:sz="4" w:space="0" w:color="000000"/>
            </w:tcBorders>
            <w:shd w:val="clear" w:color="auto" w:fill="auto"/>
            <w:vAlign w:val="center"/>
          </w:tcPr>
          <w:p w14:paraId="769C68C1" w14:textId="77777777" w:rsidR="006E294D" w:rsidRDefault="006E294D">
            <w:pPr>
              <w:spacing w:before="0" w:after="0"/>
              <w:jc w:val="center"/>
              <w:rPr>
                <w:rFonts w:ascii="Symbol" w:hAnsi="Symbol" w:cs="Arial"/>
                <w:bCs/>
                <w:szCs w:val="20"/>
                <w:lang w:val="en-US"/>
              </w:rPr>
            </w:pPr>
          </w:p>
        </w:tc>
        <w:tc>
          <w:tcPr>
            <w:tcW w:w="583" w:type="dxa"/>
            <w:tcBorders>
              <w:bottom w:val="single" w:sz="4" w:space="0" w:color="000000"/>
              <w:right w:val="single" w:sz="4" w:space="0" w:color="000000"/>
            </w:tcBorders>
            <w:shd w:val="clear" w:color="auto" w:fill="auto"/>
            <w:vAlign w:val="center"/>
          </w:tcPr>
          <w:p w14:paraId="696B9BBD" w14:textId="77777777" w:rsidR="006E294D" w:rsidRDefault="006E294D">
            <w:pPr>
              <w:spacing w:before="0" w:after="0"/>
              <w:jc w:val="center"/>
              <w:rPr>
                <w:rFonts w:ascii="Symbol" w:hAnsi="Symbol" w:cs="Arial"/>
                <w:bCs/>
                <w:szCs w:val="20"/>
                <w:lang w:val="en-US"/>
              </w:rPr>
            </w:pPr>
          </w:p>
        </w:tc>
      </w:tr>
      <w:tr w:rsidR="006E294D" w14:paraId="303678B5"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72BF2134" w14:textId="77777777" w:rsidR="006E294D" w:rsidRDefault="004864F0">
            <w:pPr>
              <w:spacing w:before="0" w:after="0"/>
              <w:rPr>
                <w:rFonts w:cs="Arial"/>
                <w:szCs w:val="20"/>
                <w:lang w:val="en-US"/>
              </w:rPr>
            </w:pPr>
            <w:r>
              <w:rPr>
                <w:rFonts w:cs="Arial"/>
                <w:szCs w:val="20"/>
                <w:lang w:val="en-US"/>
              </w:rPr>
              <w:t>output RF parameters</w:t>
            </w:r>
          </w:p>
        </w:tc>
        <w:tc>
          <w:tcPr>
            <w:tcW w:w="576" w:type="dxa"/>
            <w:tcBorders>
              <w:bottom w:val="single" w:sz="4" w:space="0" w:color="000000"/>
              <w:right w:val="single" w:sz="4" w:space="0" w:color="000000"/>
            </w:tcBorders>
            <w:shd w:val="clear" w:color="auto" w:fill="auto"/>
            <w:vAlign w:val="center"/>
          </w:tcPr>
          <w:p w14:paraId="2969B091"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56A77B13"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4" w:type="dxa"/>
            <w:tcBorders>
              <w:bottom w:val="single" w:sz="4" w:space="0" w:color="000000"/>
              <w:right w:val="single" w:sz="4" w:space="0" w:color="000000"/>
            </w:tcBorders>
            <w:shd w:val="clear" w:color="auto" w:fill="auto"/>
            <w:vAlign w:val="center"/>
          </w:tcPr>
          <w:p w14:paraId="72295DEB"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83" w:type="dxa"/>
            <w:tcBorders>
              <w:bottom w:val="single" w:sz="4" w:space="0" w:color="000000"/>
              <w:right w:val="single" w:sz="4" w:space="0" w:color="000000"/>
            </w:tcBorders>
            <w:shd w:val="clear" w:color="auto" w:fill="auto"/>
            <w:vAlign w:val="center"/>
          </w:tcPr>
          <w:p w14:paraId="3804EE4B" w14:textId="77777777" w:rsidR="006E294D" w:rsidRDefault="006E294D">
            <w:pPr>
              <w:spacing w:before="0" w:after="0"/>
              <w:jc w:val="center"/>
              <w:rPr>
                <w:rFonts w:ascii="Symbol" w:hAnsi="Symbol" w:cs="Arial"/>
                <w:bCs/>
                <w:szCs w:val="20"/>
                <w:lang w:val="en-US"/>
              </w:rPr>
            </w:pPr>
          </w:p>
        </w:tc>
      </w:tr>
      <w:tr w:rsidR="006E294D" w14:paraId="422A8562"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34C179D7" w14:textId="16B24FEB" w:rsidR="006E294D" w:rsidRDefault="004864F0">
            <w:pPr>
              <w:spacing w:before="0" w:after="0"/>
              <w:rPr>
                <w:rFonts w:cs="Arial"/>
                <w:sz w:val="16"/>
                <w:szCs w:val="16"/>
                <w:lang w:val="en-US"/>
              </w:rPr>
            </w:pPr>
            <w:r>
              <w:rPr>
                <w:rFonts w:cs="Arial"/>
                <w:szCs w:val="20"/>
                <w:lang w:val="en-US"/>
              </w:rPr>
              <w:t xml:space="preserve">PA parameters (temperature, voltages, currents)     </w:t>
            </w:r>
            <w:r>
              <w:rPr>
                <w:rFonts w:cs="Arial"/>
                <w:sz w:val="16"/>
                <w:szCs w:val="16"/>
                <w:lang w:val="en-US"/>
              </w:rPr>
              <w:t>* if compact design is used</w:t>
            </w:r>
          </w:p>
        </w:tc>
        <w:tc>
          <w:tcPr>
            <w:tcW w:w="576" w:type="dxa"/>
            <w:tcBorders>
              <w:bottom w:val="single" w:sz="4" w:space="0" w:color="000000"/>
              <w:right w:val="single" w:sz="4" w:space="0" w:color="000000"/>
            </w:tcBorders>
            <w:shd w:val="clear" w:color="auto" w:fill="auto"/>
            <w:vAlign w:val="center"/>
          </w:tcPr>
          <w:p w14:paraId="7D6C0EE2"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3583F5E1"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4" w:type="dxa"/>
            <w:tcBorders>
              <w:bottom w:val="single" w:sz="4" w:space="0" w:color="000000"/>
              <w:right w:val="single" w:sz="4" w:space="0" w:color="000000"/>
            </w:tcBorders>
            <w:shd w:val="clear" w:color="auto" w:fill="auto"/>
            <w:vAlign w:val="center"/>
          </w:tcPr>
          <w:p w14:paraId="227C834B"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83" w:type="dxa"/>
            <w:tcBorders>
              <w:bottom w:val="single" w:sz="4" w:space="0" w:color="000000"/>
              <w:right w:val="single" w:sz="4" w:space="0" w:color="000000"/>
            </w:tcBorders>
            <w:shd w:val="clear" w:color="auto" w:fill="auto"/>
            <w:vAlign w:val="center"/>
          </w:tcPr>
          <w:p w14:paraId="1DC5A3D3" w14:textId="77777777" w:rsidR="006E294D" w:rsidRDefault="006E294D">
            <w:pPr>
              <w:spacing w:before="0" w:after="0"/>
              <w:jc w:val="center"/>
              <w:rPr>
                <w:rFonts w:ascii="Symbol" w:hAnsi="Symbol" w:cs="Arial"/>
                <w:bCs/>
                <w:szCs w:val="20"/>
                <w:lang w:val="en-US"/>
              </w:rPr>
            </w:pPr>
          </w:p>
        </w:tc>
      </w:tr>
      <w:tr w:rsidR="006E294D" w14:paraId="34C904F3"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744BCF20" w14:textId="6C74C10F" w:rsidR="006E294D" w:rsidRDefault="004864F0">
            <w:pPr>
              <w:spacing w:before="0" w:after="0"/>
              <w:rPr>
                <w:rFonts w:cs="Arial"/>
                <w:szCs w:val="20"/>
                <w:lang w:val="en-US"/>
              </w:rPr>
            </w:pPr>
            <w:r>
              <w:rPr>
                <w:rFonts w:cs="Arial"/>
                <w:szCs w:val="20"/>
                <w:lang w:val="en-US"/>
              </w:rPr>
              <w:t xml:space="preserve">external PA parameters (temperature, voltages, currents)     </w:t>
            </w:r>
            <w:r>
              <w:rPr>
                <w:rFonts w:cs="Arial"/>
                <w:sz w:val="16"/>
                <w:szCs w:val="16"/>
                <w:lang w:val="en-US"/>
              </w:rPr>
              <w:t>* if modular design is used</w:t>
            </w:r>
          </w:p>
        </w:tc>
        <w:tc>
          <w:tcPr>
            <w:tcW w:w="576" w:type="dxa"/>
            <w:tcBorders>
              <w:bottom w:val="single" w:sz="4" w:space="0" w:color="000000"/>
              <w:right w:val="single" w:sz="4" w:space="0" w:color="000000"/>
            </w:tcBorders>
            <w:shd w:val="clear" w:color="auto" w:fill="auto"/>
            <w:vAlign w:val="center"/>
          </w:tcPr>
          <w:p w14:paraId="1B55E641"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496F072E" w14:textId="77777777" w:rsidR="006E294D" w:rsidRDefault="006E294D">
            <w:pPr>
              <w:spacing w:before="0" w:after="0"/>
              <w:jc w:val="center"/>
              <w:rPr>
                <w:rFonts w:ascii="Symbol" w:hAnsi="Symbol" w:cs="Arial"/>
                <w:bCs/>
                <w:szCs w:val="20"/>
                <w:lang w:val="en-US"/>
              </w:rPr>
            </w:pPr>
          </w:p>
        </w:tc>
        <w:tc>
          <w:tcPr>
            <w:tcW w:w="574" w:type="dxa"/>
            <w:tcBorders>
              <w:bottom w:val="single" w:sz="4" w:space="0" w:color="000000"/>
              <w:right w:val="single" w:sz="4" w:space="0" w:color="000000"/>
            </w:tcBorders>
            <w:shd w:val="clear" w:color="auto" w:fill="auto"/>
            <w:vAlign w:val="center"/>
          </w:tcPr>
          <w:p w14:paraId="4373590F" w14:textId="77777777" w:rsidR="006E294D" w:rsidRDefault="006E294D">
            <w:pPr>
              <w:spacing w:before="0" w:after="0"/>
              <w:jc w:val="center"/>
              <w:rPr>
                <w:rFonts w:ascii="Symbol" w:hAnsi="Symbol" w:cs="Arial"/>
                <w:bCs/>
                <w:szCs w:val="20"/>
                <w:lang w:val="en-US"/>
              </w:rPr>
            </w:pPr>
          </w:p>
        </w:tc>
        <w:tc>
          <w:tcPr>
            <w:tcW w:w="583" w:type="dxa"/>
            <w:tcBorders>
              <w:bottom w:val="single" w:sz="4" w:space="0" w:color="000000"/>
              <w:right w:val="single" w:sz="4" w:space="0" w:color="000000"/>
            </w:tcBorders>
            <w:shd w:val="clear" w:color="auto" w:fill="auto"/>
            <w:vAlign w:val="center"/>
          </w:tcPr>
          <w:p w14:paraId="3B2C7D20" w14:textId="77777777" w:rsidR="006E294D" w:rsidRDefault="006E294D">
            <w:pPr>
              <w:spacing w:before="0" w:after="0"/>
              <w:jc w:val="center"/>
              <w:rPr>
                <w:rFonts w:ascii="Symbol" w:hAnsi="Symbol" w:cs="Arial"/>
                <w:bCs/>
                <w:szCs w:val="20"/>
                <w:lang w:val="en-US"/>
              </w:rPr>
            </w:pPr>
          </w:p>
        </w:tc>
      </w:tr>
      <w:tr w:rsidR="006E294D" w14:paraId="77BDCE3F"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1ECFAD54" w14:textId="77777777" w:rsidR="006E294D" w:rsidRDefault="004864F0">
            <w:pPr>
              <w:spacing w:before="0" w:after="0"/>
              <w:rPr>
                <w:rFonts w:cs="Arial"/>
                <w:szCs w:val="20"/>
                <w:lang w:val="en-US"/>
              </w:rPr>
            </w:pPr>
            <w:r>
              <w:rPr>
                <w:rFonts w:cs="Arial"/>
                <w:szCs w:val="20"/>
                <w:lang w:val="en-US"/>
              </w:rPr>
              <w:t>power supply parameters</w:t>
            </w:r>
          </w:p>
        </w:tc>
        <w:tc>
          <w:tcPr>
            <w:tcW w:w="576" w:type="dxa"/>
            <w:tcBorders>
              <w:bottom w:val="single" w:sz="4" w:space="0" w:color="000000"/>
              <w:right w:val="single" w:sz="4" w:space="0" w:color="000000"/>
            </w:tcBorders>
            <w:shd w:val="clear" w:color="auto" w:fill="auto"/>
            <w:vAlign w:val="center"/>
          </w:tcPr>
          <w:p w14:paraId="20393B32"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4EA0B22C"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4" w:type="dxa"/>
            <w:tcBorders>
              <w:bottom w:val="single" w:sz="4" w:space="0" w:color="000000"/>
              <w:right w:val="single" w:sz="4" w:space="0" w:color="000000"/>
            </w:tcBorders>
            <w:shd w:val="clear" w:color="auto" w:fill="auto"/>
            <w:vAlign w:val="center"/>
          </w:tcPr>
          <w:p w14:paraId="05E026FE"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83" w:type="dxa"/>
            <w:tcBorders>
              <w:bottom w:val="single" w:sz="4" w:space="0" w:color="000000"/>
              <w:right w:val="single" w:sz="4" w:space="0" w:color="000000"/>
            </w:tcBorders>
            <w:shd w:val="clear" w:color="auto" w:fill="auto"/>
            <w:vAlign w:val="center"/>
          </w:tcPr>
          <w:p w14:paraId="03448C0F"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r>
      <w:tr w:rsidR="006E294D" w14:paraId="11C55249"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479E4CF0" w14:textId="77777777" w:rsidR="006E294D" w:rsidRDefault="004864F0">
            <w:pPr>
              <w:spacing w:before="0" w:after="0"/>
              <w:rPr>
                <w:rFonts w:cs="Arial"/>
                <w:szCs w:val="20"/>
                <w:lang w:val="en-US"/>
              </w:rPr>
            </w:pPr>
            <w:r>
              <w:rPr>
                <w:rFonts w:cs="Arial"/>
                <w:szCs w:val="20"/>
                <w:lang w:val="en-US"/>
              </w:rPr>
              <w:t>log of present faults – log of all alarms and warnings</w:t>
            </w:r>
          </w:p>
        </w:tc>
        <w:tc>
          <w:tcPr>
            <w:tcW w:w="576" w:type="dxa"/>
            <w:tcBorders>
              <w:bottom w:val="single" w:sz="4" w:space="0" w:color="000000"/>
              <w:right w:val="single" w:sz="4" w:space="0" w:color="000000"/>
            </w:tcBorders>
            <w:shd w:val="clear" w:color="auto" w:fill="auto"/>
            <w:vAlign w:val="center"/>
          </w:tcPr>
          <w:p w14:paraId="1EFA5BF2"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05A614B4"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4" w:type="dxa"/>
            <w:tcBorders>
              <w:bottom w:val="single" w:sz="4" w:space="0" w:color="000000"/>
              <w:right w:val="single" w:sz="4" w:space="0" w:color="000000"/>
            </w:tcBorders>
            <w:shd w:val="clear" w:color="auto" w:fill="auto"/>
            <w:vAlign w:val="center"/>
          </w:tcPr>
          <w:p w14:paraId="4F75034C"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83" w:type="dxa"/>
            <w:tcBorders>
              <w:bottom w:val="single" w:sz="4" w:space="0" w:color="000000"/>
              <w:right w:val="single" w:sz="4" w:space="0" w:color="000000"/>
            </w:tcBorders>
            <w:shd w:val="clear" w:color="auto" w:fill="auto"/>
            <w:vAlign w:val="center"/>
          </w:tcPr>
          <w:p w14:paraId="570C6681"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r>
      <w:tr w:rsidR="006E294D" w14:paraId="1A47422E"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C0C0C0"/>
            <w:vAlign w:val="center"/>
          </w:tcPr>
          <w:p w14:paraId="59F271D1" w14:textId="77777777" w:rsidR="006E294D" w:rsidRDefault="004864F0">
            <w:pPr>
              <w:spacing w:before="0" w:after="0"/>
              <w:jc w:val="left"/>
              <w:rPr>
                <w:rFonts w:cs="Arial"/>
                <w:b/>
                <w:bCs/>
                <w:szCs w:val="20"/>
                <w:lang w:val="en-US"/>
              </w:rPr>
            </w:pPr>
            <w:r>
              <w:rPr>
                <w:rFonts w:cs="Arial"/>
                <w:b/>
                <w:bCs/>
                <w:szCs w:val="20"/>
                <w:lang w:val="en-US"/>
              </w:rPr>
              <w:t>SNMP/MIB (GET)</w:t>
            </w:r>
          </w:p>
        </w:tc>
        <w:tc>
          <w:tcPr>
            <w:tcW w:w="576" w:type="dxa"/>
            <w:tcBorders>
              <w:bottom w:val="single" w:sz="4" w:space="0" w:color="000000"/>
              <w:right w:val="single" w:sz="4" w:space="0" w:color="000000"/>
            </w:tcBorders>
            <w:shd w:val="clear" w:color="auto" w:fill="C0C0C0"/>
            <w:vAlign w:val="center"/>
          </w:tcPr>
          <w:p w14:paraId="45053AB7" w14:textId="77777777" w:rsidR="006E294D" w:rsidRDefault="006E294D">
            <w:pPr>
              <w:spacing w:before="0" w:after="0"/>
              <w:jc w:val="center"/>
              <w:rPr>
                <w:rFonts w:cs="Arial"/>
                <w:bCs/>
                <w:szCs w:val="20"/>
                <w:lang w:val="en-US"/>
              </w:rPr>
            </w:pPr>
          </w:p>
        </w:tc>
        <w:tc>
          <w:tcPr>
            <w:tcW w:w="573" w:type="dxa"/>
            <w:tcBorders>
              <w:bottom w:val="single" w:sz="4" w:space="0" w:color="000000"/>
              <w:right w:val="single" w:sz="4" w:space="0" w:color="000000"/>
            </w:tcBorders>
            <w:shd w:val="clear" w:color="auto" w:fill="C0C0C0"/>
            <w:vAlign w:val="center"/>
          </w:tcPr>
          <w:p w14:paraId="74AA4582" w14:textId="77777777" w:rsidR="006E294D" w:rsidRDefault="006E294D">
            <w:pPr>
              <w:spacing w:before="0" w:after="0"/>
              <w:jc w:val="center"/>
              <w:rPr>
                <w:rFonts w:cs="Arial"/>
                <w:bCs/>
                <w:szCs w:val="20"/>
                <w:lang w:val="en-US"/>
              </w:rPr>
            </w:pPr>
          </w:p>
        </w:tc>
        <w:tc>
          <w:tcPr>
            <w:tcW w:w="574" w:type="dxa"/>
            <w:tcBorders>
              <w:bottom w:val="single" w:sz="4" w:space="0" w:color="000000"/>
              <w:right w:val="single" w:sz="4" w:space="0" w:color="000000"/>
            </w:tcBorders>
            <w:shd w:val="clear" w:color="auto" w:fill="C0C0C0"/>
            <w:vAlign w:val="center"/>
          </w:tcPr>
          <w:p w14:paraId="433993EC" w14:textId="77777777" w:rsidR="006E294D" w:rsidRDefault="006E294D">
            <w:pPr>
              <w:spacing w:before="0" w:after="0"/>
              <w:jc w:val="center"/>
              <w:rPr>
                <w:rFonts w:cs="Arial"/>
                <w:bCs/>
                <w:szCs w:val="20"/>
                <w:lang w:val="en-US"/>
              </w:rPr>
            </w:pPr>
          </w:p>
        </w:tc>
        <w:tc>
          <w:tcPr>
            <w:tcW w:w="583" w:type="dxa"/>
            <w:tcBorders>
              <w:bottom w:val="single" w:sz="4" w:space="0" w:color="000000"/>
              <w:right w:val="single" w:sz="4" w:space="0" w:color="000000"/>
            </w:tcBorders>
            <w:shd w:val="clear" w:color="auto" w:fill="C0C0C0"/>
            <w:vAlign w:val="center"/>
          </w:tcPr>
          <w:p w14:paraId="12EC9CC7" w14:textId="77777777" w:rsidR="006E294D" w:rsidRDefault="006E294D">
            <w:pPr>
              <w:spacing w:before="0" w:after="0"/>
              <w:jc w:val="center"/>
              <w:rPr>
                <w:rFonts w:cs="Arial"/>
                <w:bCs/>
                <w:szCs w:val="20"/>
                <w:lang w:val="en-US"/>
              </w:rPr>
            </w:pPr>
          </w:p>
        </w:tc>
      </w:tr>
      <w:tr w:rsidR="006E294D" w14:paraId="37505663"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3AC2A7EB" w14:textId="77777777" w:rsidR="006E294D" w:rsidRDefault="004864F0">
            <w:pPr>
              <w:spacing w:before="0" w:after="0"/>
              <w:rPr>
                <w:rFonts w:cs="Arial"/>
                <w:szCs w:val="20"/>
                <w:lang w:val="en-US"/>
              </w:rPr>
            </w:pPr>
            <w:r>
              <w:rPr>
                <w:rFonts w:cs="Arial"/>
                <w:szCs w:val="20"/>
                <w:lang w:val="en-US"/>
              </w:rPr>
              <w:t>general alarm</w:t>
            </w:r>
          </w:p>
        </w:tc>
        <w:tc>
          <w:tcPr>
            <w:tcW w:w="576" w:type="dxa"/>
            <w:tcBorders>
              <w:bottom w:val="single" w:sz="4" w:space="0" w:color="000000"/>
              <w:right w:val="single" w:sz="4" w:space="0" w:color="000000"/>
            </w:tcBorders>
            <w:shd w:val="clear" w:color="auto" w:fill="auto"/>
            <w:vAlign w:val="center"/>
          </w:tcPr>
          <w:p w14:paraId="58B0A79B"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0C1AB8DB"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4" w:type="dxa"/>
            <w:tcBorders>
              <w:bottom w:val="single" w:sz="4" w:space="0" w:color="000000"/>
              <w:right w:val="single" w:sz="4" w:space="0" w:color="000000"/>
            </w:tcBorders>
            <w:shd w:val="clear" w:color="auto" w:fill="auto"/>
            <w:vAlign w:val="center"/>
          </w:tcPr>
          <w:p w14:paraId="78327156"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83" w:type="dxa"/>
            <w:tcBorders>
              <w:bottom w:val="single" w:sz="4" w:space="0" w:color="000000"/>
              <w:right w:val="single" w:sz="4" w:space="0" w:color="000000"/>
            </w:tcBorders>
            <w:shd w:val="clear" w:color="auto" w:fill="auto"/>
            <w:vAlign w:val="center"/>
          </w:tcPr>
          <w:p w14:paraId="4232F0E5"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r>
      <w:tr w:rsidR="006E294D" w14:paraId="1550B63C"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200EDB99" w14:textId="77777777" w:rsidR="006E294D" w:rsidRDefault="004864F0">
            <w:pPr>
              <w:spacing w:before="0" w:after="0"/>
              <w:rPr>
                <w:rFonts w:cs="Arial"/>
                <w:szCs w:val="20"/>
                <w:lang w:val="en-US"/>
              </w:rPr>
            </w:pPr>
            <w:r>
              <w:rPr>
                <w:rFonts w:cs="Arial"/>
                <w:szCs w:val="20"/>
                <w:lang w:val="en-US"/>
              </w:rPr>
              <w:t>states described under Event log</w:t>
            </w:r>
          </w:p>
        </w:tc>
        <w:tc>
          <w:tcPr>
            <w:tcW w:w="576" w:type="dxa"/>
            <w:tcBorders>
              <w:bottom w:val="single" w:sz="4" w:space="0" w:color="000000"/>
              <w:right w:val="single" w:sz="4" w:space="0" w:color="000000"/>
            </w:tcBorders>
            <w:shd w:val="clear" w:color="auto" w:fill="auto"/>
            <w:vAlign w:val="center"/>
          </w:tcPr>
          <w:p w14:paraId="750B48EE"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4CF9D62F"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4" w:type="dxa"/>
            <w:tcBorders>
              <w:bottom w:val="single" w:sz="4" w:space="0" w:color="000000"/>
              <w:right w:val="single" w:sz="4" w:space="0" w:color="000000"/>
            </w:tcBorders>
            <w:shd w:val="clear" w:color="auto" w:fill="auto"/>
            <w:vAlign w:val="center"/>
          </w:tcPr>
          <w:p w14:paraId="279AAF81"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83" w:type="dxa"/>
            <w:tcBorders>
              <w:bottom w:val="single" w:sz="4" w:space="0" w:color="000000"/>
              <w:right w:val="single" w:sz="4" w:space="0" w:color="000000"/>
            </w:tcBorders>
            <w:shd w:val="clear" w:color="auto" w:fill="auto"/>
            <w:vAlign w:val="center"/>
          </w:tcPr>
          <w:p w14:paraId="744BA6F3"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r>
      <w:tr w:rsidR="006E294D" w14:paraId="0E77BA89"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546BDC4F" w14:textId="77777777" w:rsidR="006E294D" w:rsidRDefault="004864F0">
            <w:pPr>
              <w:spacing w:before="0" w:after="0"/>
              <w:rPr>
                <w:rFonts w:cs="Arial"/>
                <w:szCs w:val="20"/>
                <w:lang w:val="en-US"/>
              </w:rPr>
            </w:pPr>
            <w:r>
              <w:rPr>
                <w:rFonts w:cs="Arial"/>
                <w:szCs w:val="20"/>
                <w:lang w:val="en-US"/>
              </w:rPr>
              <w:t>current forward power (after output filter)</w:t>
            </w:r>
          </w:p>
        </w:tc>
        <w:tc>
          <w:tcPr>
            <w:tcW w:w="576" w:type="dxa"/>
            <w:tcBorders>
              <w:bottom w:val="single" w:sz="4" w:space="0" w:color="000000"/>
              <w:right w:val="single" w:sz="4" w:space="0" w:color="000000"/>
            </w:tcBorders>
            <w:shd w:val="clear" w:color="auto" w:fill="auto"/>
            <w:vAlign w:val="center"/>
          </w:tcPr>
          <w:p w14:paraId="48EFAB99"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2D96F1D0"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4" w:type="dxa"/>
            <w:tcBorders>
              <w:bottom w:val="single" w:sz="4" w:space="0" w:color="000000"/>
              <w:right w:val="single" w:sz="4" w:space="0" w:color="000000"/>
            </w:tcBorders>
            <w:shd w:val="clear" w:color="auto" w:fill="auto"/>
            <w:vAlign w:val="center"/>
          </w:tcPr>
          <w:p w14:paraId="12C77B40"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83" w:type="dxa"/>
            <w:tcBorders>
              <w:bottom w:val="single" w:sz="4" w:space="0" w:color="000000"/>
              <w:right w:val="single" w:sz="4" w:space="0" w:color="000000"/>
            </w:tcBorders>
            <w:shd w:val="clear" w:color="auto" w:fill="auto"/>
            <w:vAlign w:val="center"/>
          </w:tcPr>
          <w:p w14:paraId="09D0130E" w14:textId="77777777" w:rsidR="006E294D" w:rsidRDefault="004864F0">
            <w:pPr>
              <w:spacing w:before="0" w:after="0"/>
              <w:jc w:val="left"/>
              <w:rPr>
                <w:rFonts w:cs="Arial"/>
                <w:szCs w:val="20"/>
                <w:lang w:val="en-US"/>
              </w:rPr>
            </w:pPr>
            <w:r>
              <w:rPr>
                <w:rFonts w:cs="Arial"/>
                <w:szCs w:val="20"/>
                <w:lang w:val="en-US"/>
              </w:rPr>
              <w:t> </w:t>
            </w:r>
          </w:p>
        </w:tc>
      </w:tr>
      <w:tr w:rsidR="006E294D" w14:paraId="17C25FAD"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223BC0F6" w14:textId="77777777" w:rsidR="006E294D" w:rsidRDefault="004864F0">
            <w:pPr>
              <w:spacing w:before="0" w:after="0"/>
              <w:rPr>
                <w:rFonts w:cs="Arial"/>
                <w:szCs w:val="20"/>
                <w:lang w:val="en-US"/>
              </w:rPr>
            </w:pPr>
            <w:r>
              <w:rPr>
                <w:rFonts w:cs="Arial"/>
                <w:szCs w:val="20"/>
                <w:lang w:val="en-US"/>
              </w:rPr>
              <w:t>current reflected power</w:t>
            </w:r>
          </w:p>
        </w:tc>
        <w:tc>
          <w:tcPr>
            <w:tcW w:w="576" w:type="dxa"/>
            <w:tcBorders>
              <w:bottom w:val="single" w:sz="4" w:space="0" w:color="000000"/>
              <w:right w:val="single" w:sz="4" w:space="0" w:color="000000"/>
            </w:tcBorders>
            <w:shd w:val="clear" w:color="auto" w:fill="auto"/>
            <w:vAlign w:val="center"/>
          </w:tcPr>
          <w:p w14:paraId="696650C4"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15356046"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4" w:type="dxa"/>
            <w:tcBorders>
              <w:bottom w:val="single" w:sz="4" w:space="0" w:color="000000"/>
              <w:right w:val="single" w:sz="4" w:space="0" w:color="000000"/>
            </w:tcBorders>
            <w:shd w:val="clear" w:color="auto" w:fill="auto"/>
            <w:vAlign w:val="center"/>
          </w:tcPr>
          <w:p w14:paraId="3BBB1494"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83" w:type="dxa"/>
            <w:tcBorders>
              <w:bottom w:val="single" w:sz="4" w:space="0" w:color="000000"/>
              <w:right w:val="single" w:sz="4" w:space="0" w:color="000000"/>
            </w:tcBorders>
            <w:shd w:val="clear" w:color="auto" w:fill="auto"/>
            <w:vAlign w:val="center"/>
          </w:tcPr>
          <w:p w14:paraId="13113F9F" w14:textId="77777777" w:rsidR="006E294D" w:rsidRDefault="004864F0">
            <w:pPr>
              <w:spacing w:before="0" w:after="0"/>
              <w:jc w:val="left"/>
              <w:rPr>
                <w:rFonts w:cs="Arial"/>
                <w:szCs w:val="20"/>
                <w:lang w:val="en-US"/>
              </w:rPr>
            </w:pPr>
            <w:r>
              <w:rPr>
                <w:rFonts w:cs="Arial"/>
                <w:szCs w:val="20"/>
                <w:lang w:val="en-US"/>
              </w:rPr>
              <w:t> </w:t>
            </w:r>
          </w:p>
        </w:tc>
      </w:tr>
      <w:tr w:rsidR="006E294D" w14:paraId="7764226C"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16DD2A12" w14:textId="77777777" w:rsidR="006E294D" w:rsidRDefault="004864F0">
            <w:pPr>
              <w:spacing w:before="0" w:after="0"/>
              <w:rPr>
                <w:rFonts w:cs="Arial"/>
                <w:szCs w:val="20"/>
                <w:lang w:val="en-US"/>
              </w:rPr>
            </w:pPr>
            <w:r>
              <w:rPr>
                <w:rFonts w:cs="Arial"/>
                <w:szCs w:val="20"/>
                <w:lang w:val="en-US"/>
              </w:rPr>
              <w:t>device temperature</w:t>
            </w:r>
          </w:p>
        </w:tc>
        <w:tc>
          <w:tcPr>
            <w:tcW w:w="576" w:type="dxa"/>
            <w:tcBorders>
              <w:bottom w:val="single" w:sz="4" w:space="0" w:color="000000"/>
              <w:right w:val="single" w:sz="4" w:space="0" w:color="000000"/>
            </w:tcBorders>
            <w:shd w:val="clear" w:color="auto" w:fill="auto"/>
            <w:vAlign w:val="center"/>
          </w:tcPr>
          <w:p w14:paraId="3DA3AD2F"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4B37CA33"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4" w:type="dxa"/>
            <w:tcBorders>
              <w:bottom w:val="single" w:sz="4" w:space="0" w:color="000000"/>
              <w:right w:val="single" w:sz="4" w:space="0" w:color="000000"/>
            </w:tcBorders>
            <w:shd w:val="clear" w:color="auto" w:fill="auto"/>
            <w:vAlign w:val="center"/>
          </w:tcPr>
          <w:p w14:paraId="3654F679"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83" w:type="dxa"/>
            <w:tcBorders>
              <w:bottom w:val="single" w:sz="4" w:space="0" w:color="000000"/>
              <w:right w:val="single" w:sz="4" w:space="0" w:color="000000"/>
            </w:tcBorders>
            <w:shd w:val="clear" w:color="auto" w:fill="auto"/>
            <w:vAlign w:val="center"/>
          </w:tcPr>
          <w:p w14:paraId="748041AB" w14:textId="77777777" w:rsidR="006E294D" w:rsidRDefault="004864F0">
            <w:pPr>
              <w:spacing w:before="0" w:after="0"/>
              <w:jc w:val="left"/>
              <w:rPr>
                <w:rFonts w:cs="Arial"/>
                <w:szCs w:val="20"/>
                <w:lang w:val="en-US"/>
              </w:rPr>
            </w:pPr>
            <w:r>
              <w:rPr>
                <w:rFonts w:cs="Arial"/>
                <w:szCs w:val="20"/>
                <w:lang w:val="en-US"/>
              </w:rPr>
              <w:t> </w:t>
            </w:r>
          </w:p>
        </w:tc>
      </w:tr>
      <w:tr w:rsidR="006E294D" w14:paraId="3316D545"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57897940" w14:textId="77777777" w:rsidR="006E294D" w:rsidRDefault="004864F0">
            <w:pPr>
              <w:spacing w:before="0" w:after="0"/>
              <w:rPr>
                <w:rFonts w:cs="Arial"/>
                <w:szCs w:val="20"/>
                <w:lang w:val="en-US"/>
              </w:rPr>
            </w:pPr>
            <w:r>
              <w:rPr>
                <w:rFonts w:cs="Arial"/>
                <w:szCs w:val="20"/>
                <w:lang w:val="en-US"/>
              </w:rPr>
              <w:t>state of RF switch</w:t>
            </w:r>
          </w:p>
        </w:tc>
        <w:tc>
          <w:tcPr>
            <w:tcW w:w="576" w:type="dxa"/>
            <w:tcBorders>
              <w:bottom w:val="single" w:sz="4" w:space="0" w:color="000000"/>
              <w:right w:val="single" w:sz="4" w:space="0" w:color="000000"/>
            </w:tcBorders>
            <w:shd w:val="clear" w:color="auto" w:fill="auto"/>
            <w:vAlign w:val="center"/>
          </w:tcPr>
          <w:p w14:paraId="4FFD7B5E" w14:textId="77777777" w:rsidR="006E294D" w:rsidRDefault="006E294D">
            <w:pPr>
              <w:spacing w:before="0" w:after="0"/>
              <w:jc w:val="center"/>
              <w:rPr>
                <w:rFonts w:ascii="Symbol" w:hAnsi="Symbol" w:cs="Arial"/>
                <w:bCs/>
                <w:szCs w:val="20"/>
                <w:lang w:val="en-US"/>
              </w:rPr>
            </w:pPr>
          </w:p>
        </w:tc>
        <w:tc>
          <w:tcPr>
            <w:tcW w:w="573" w:type="dxa"/>
            <w:tcBorders>
              <w:bottom w:val="single" w:sz="4" w:space="0" w:color="000000"/>
              <w:right w:val="single" w:sz="4" w:space="0" w:color="000000"/>
            </w:tcBorders>
            <w:shd w:val="clear" w:color="auto" w:fill="auto"/>
            <w:vAlign w:val="center"/>
          </w:tcPr>
          <w:p w14:paraId="4A72AD4C" w14:textId="77777777" w:rsidR="006E294D" w:rsidRDefault="006E294D">
            <w:pPr>
              <w:spacing w:before="0" w:after="0"/>
              <w:jc w:val="center"/>
              <w:rPr>
                <w:rFonts w:ascii="Symbol" w:hAnsi="Symbol" w:cs="Arial"/>
                <w:bCs/>
                <w:szCs w:val="20"/>
                <w:lang w:val="en-US"/>
              </w:rPr>
            </w:pPr>
          </w:p>
        </w:tc>
        <w:tc>
          <w:tcPr>
            <w:tcW w:w="574" w:type="dxa"/>
            <w:tcBorders>
              <w:bottom w:val="single" w:sz="4" w:space="0" w:color="000000"/>
              <w:right w:val="single" w:sz="4" w:space="0" w:color="000000"/>
            </w:tcBorders>
            <w:shd w:val="clear" w:color="auto" w:fill="auto"/>
            <w:vAlign w:val="center"/>
          </w:tcPr>
          <w:p w14:paraId="2C6F28E2" w14:textId="77777777" w:rsidR="006E294D" w:rsidRDefault="006E294D">
            <w:pPr>
              <w:spacing w:before="0" w:after="0"/>
              <w:jc w:val="center"/>
              <w:rPr>
                <w:rFonts w:ascii="Symbol" w:hAnsi="Symbol" w:cs="Arial"/>
                <w:bCs/>
                <w:szCs w:val="20"/>
                <w:lang w:val="en-US"/>
              </w:rPr>
            </w:pPr>
          </w:p>
        </w:tc>
        <w:tc>
          <w:tcPr>
            <w:tcW w:w="583" w:type="dxa"/>
            <w:tcBorders>
              <w:bottom w:val="single" w:sz="4" w:space="0" w:color="000000"/>
              <w:right w:val="single" w:sz="4" w:space="0" w:color="000000"/>
            </w:tcBorders>
            <w:shd w:val="clear" w:color="auto" w:fill="auto"/>
            <w:vAlign w:val="center"/>
          </w:tcPr>
          <w:p w14:paraId="3F802BA3"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r>
      <w:tr w:rsidR="006E294D" w14:paraId="3F18BD04"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C0C0C0"/>
            <w:vAlign w:val="center"/>
          </w:tcPr>
          <w:p w14:paraId="0E0095BB" w14:textId="77777777" w:rsidR="006E294D" w:rsidRDefault="004864F0">
            <w:pPr>
              <w:spacing w:before="0" w:after="0"/>
              <w:jc w:val="left"/>
              <w:rPr>
                <w:rFonts w:cs="Arial"/>
                <w:b/>
                <w:bCs/>
                <w:szCs w:val="20"/>
                <w:lang w:val="en-US"/>
              </w:rPr>
            </w:pPr>
            <w:r>
              <w:rPr>
                <w:rFonts w:cs="Arial"/>
                <w:b/>
                <w:bCs/>
                <w:szCs w:val="20"/>
                <w:lang w:val="en-US"/>
              </w:rPr>
              <w:lastRenderedPageBreak/>
              <w:t>SNMP/MIB (SET)</w:t>
            </w:r>
          </w:p>
        </w:tc>
        <w:tc>
          <w:tcPr>
            <w:tcW w:w="576" w:type="dxa"/>
            <w:tcBorders>
              <w:bottom w:val="single" w:sz="4" w:space="0" w:color="000000"/>
              <w:right w:val="single" w:sz="4" w:space="0" w:color="000000"/>
            </w:tcBorders>
            <w:shd w:val="clear" w:color="auto" w:fill="C0C0C0"/>
            <w:vAlign w:val="center"/>
          </w:tcPr>
          <w:p w14:paraId="477CDC5B" w14:textId="77777777" w:rsidR="006E294D" w:rsidRDefault="006E294D">
            <w:pPr>
              <w:spacing w:before="0" w:after="0"/>
              <w:jc w:val="center"/>
              <w:rPr>
                <w:rFonts w:cs="Arial"/>
                <w:bCs/>
                <w:szCs w:val="20"/>
                <w:lang w:val="en-US"/>
              </w:rPr>
            </w:pPr>
          </w:p>
        </w:tc>
        <w:tc>
          <w:tcPr>
            <w:tcW w:w="573" w:type="dxa"/>
            <w:tcBorders>
              <w:bottom w:val="single" w:sz="4" w:space="0" w:color="000000"/>
              <w:right w:val="single" w:sz="4" w:space="0" w:color="000000"/>
            </w:tcBorders>
            <w:shd w:val="clear" w:color="auto" w:fill="C0C0C0"/>
            <w:vAlign w:val="center"/>
          </w:tcPr>
          <w:p w14:paraId="1C1E7C75" w14:textId="77777777" w:rsidR="006E294D" w:rsidRDefault="006E294D">
            <w:pPr>
              <w:spacing w:before="0" w:after="0"/>
              <w:jc w:val="center"/>
              <w:rPr>
                <w:rFonts w:cs="Arial"/>
                <w:bCs/>
                <w:szCs w:val="20"/>
                <w:lang w:val="en-US"/>
              </w:rPr>
            </w:pPr>
          </w:p>
        </w:tc>
        <w:tc>
          <w:tcPr>
            <w:tcW w:w="574" w:type="dxa"/>
            <w:tcBorders>
              <w:bottom w:val="single" w:sz="4" w:space="0" w:color="000000"/>
              <w:right w:val="single" w:sz="4" w:space="0" w:color="000000"/>
            </w:tcBorders>
            <w:shd w:val="clear" w:color="auto" w:fill="C0C0C0"/>
            <w:vAlign w:val="center"/>
          </w:tcPr>
          <w:p w14:paraId="58994F79" w14:textId="77777777" w:rsidR="006E294D" w:rsidRDefault="006E294D">
            <w:pPr>
              <w:spacing w:before="0" w:after="0"/>
              <w:jc w:val="center"/>
              <w:rPr>
                <w:rFonts w:cs="Arial"/>
                <w:bCs/>
                <w:szCs w:val="20"/>
                <w:lang w:val="en-US"/>
              </w:rPr>
            </w:pPr>
          </w:p>
        </w:tc>
        <w:tc>
          <w:tcPr>
            <w:tcW w:w="583" w:type="dxa"/>
            <w:tcBorders>
              <w:bottom w:val="single" w:sz="4" w:space="0" w:color="000000"/>
              <w:right w:val="single" w:sz="4" w:space="0" w:color="000000"/>
            </w:tcBorders>
            <w:shd w:val="clear" w:color="auto" w:fill="C0C0C0"/>
            <w:vAlign w:val="center"/>
          </w:tcPr>
          <w:p w14:paraId="0C8AACED" w14:textId="77777777" w:rsidR="006E294D" w:rsidRDefault="006E294D">
            <w:pPr>
              <w:spacing w:before="0" w:after="0"/>
              <w:jc w:val="center"/>
              <w:rPr>
                <w:rFonts w:cs="Arial"/>
                <w:bCs/>
                <w:szCs w:val="20"/>
                <w:lang w:val="en-US"/>
              </w:rPr>
            </w:pPr>
          </w:p>
        </w:tc>
      </w:tr>
      <w:tr w:rsidR="006E294D" w14:paraId="6AB9950F"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33180FC8" w14:textId="77777777" w:rsidR="006E294D" w:rsidRDefault="004864F0">
            <w:pPr>
              <w:spacing w:before="0" w:after="0"/>
              <w:rPr>
                <w:rFonts w:cs="Arial"/>
                <w:szCs w:val="20"/>
                <w:lang w:val="en-US"/>
              </w:rPr>
            </w:pPr>
            <w:r>
              <w:rPr>
                <w:rFonts w:cs="Arial"/>
                <w:szCs w:val="20"/>
                <w:lang w:val="en-US"/>
              </w:rPr>
              <w:t>switch-on/switch-off</w:t>
            </w:r>
          </w:p>
        </w:tc>
        <w:tc>
          <w:tcPr>
            <w:tcW w:w="576" w:type="dxa"/>
            <w:tcBorders>
              <w:bottom w:val="single" w:sz="4" w:space="0" w:color="000000"/>
              <w:right w:val="single" w:sz="4" w:space="0" w:color="000000"/>
            </w:tcBorders>
            <w:shd w:val="clear" w:color="auto" w:fill="auto"/>
            <w:vAlign w:val="center"/>
          </w:tcPr>
          <w:p w14:paraId="3D223084"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63AC0F05"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4" w:type="dxa"/>
            <w:tcBorders>
              <w:bottom w:val="single" w:sz="4" w:space="0" w:color="000000"/>
              <w:right w:val="single" w:sz="4" w:space="0" w:color="000000"/>
            </w:tcBorders>
            <w:shd w:val="clear" w:color="auto" w:fill="auto"/>
            <w:vAlign w:val="center"/>
          </w:tcPr>
          <w:p w14:paraId="5AC90F34"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83" w:type="dxa"/>
            <w:tcBorders>
              <w:bottom w:val="single" w:sz="4" w:space="0" w:color="000000"/>
              <w:right w:val="single" w:sz="4" w:space="0" w:color="000000"/>
            </w:tcBorders>
            <w:shd w:val="clear" w:color="auto" w:fill="auto"/>
            <w:vAlign w:val="center"/>
          </w:tcPr>
          <w:p w14:paraId="6E59164E" w14:textId="77777777" w:rsidR="006E294D" w:rsidRDefault="006E294D">
            <w:pPr>
              <w:spacing w:before="0" w:after="0"/>
              <w:jc w:val="center"/>
              <w:rPr>
                <w:rFonts w:ascii="Symbol" w:hAnsi="Symbol" w:cs="Arial"/>
                <w:bCs/>
                <w:szCs w:val="20"/>
                <w:lang w:val="en-US"/>
              </w:rPr>
            </w:pPr>
          </w:p>
        </w:tc>
      </w:tr>
      <w:tr w:rsidR="006E294D" w14:paraId="72E6E284"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6C9861D9" w14:textId="77777777" w:rsidR="006E294D" w:rsidRDefault="004864F0">
            <w:pPr>
              <w:spacing w:before="0" w:after="0"/>
              <w:rPr>
                <w:rFonts w:cs="Arial"/>
                <w:szCs w:val="20"/>
                <w:lang w:val="en-US"/>
              </w:rPr>
            </w:pPr>
            <w:r>
              <w:rPr>
                <w:rFonts w:cs="Arial"/>
                <w:szCs w:val="20"/>
                <w:lang w:val="en-US"/>
              </w:rPr>
              <w:t>reset after a failure</w:t>
            </w:r>
          </w:p>
        </w:tc>
        <w:tc>
          <w:tcPr>
            <w:tcW w:w="576" w:type="dxa"/>
            <w:tcBorders>
              <w:bottom w:val="single" w:sz="4" w:space="0" w:color="000000"/>
              <w:right w:val="single" w:sz="4" w:space="0" w:color="000000"/>
            </w:tcBorders>
            <w:shd w:val="clear" w:color="auto" w:fill="auto"/>
            <w:vAlign w:val="center"/>
          </w:tcPr>
          <w:p w14:paraId="2CEEB646"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5CD35965"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4" w:type="dxa"/>
            <w:tcBorders>
              <w:bottom w:val="single" w:sz="4" w:space="0" w:color="000000"/>
              <w:right w:val="single" w:sz="4" w:space="0" w:color="000000"/>
            </w:tcBorders>
            <w:shd w:val="clear" w:color="auto" w:fill="auto"/>
            <w:vAlign w:val="center"/>
          </w:tcPr>
          <w:p w14:paraId="331959D9"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83" w:type="dxa"/>
            <w:tcBorders>
              <w:bottom w:val="single" w:sz="4" w:space="0" w:color="000000"/>
              <w:right w:val="single" w:sz="4" w:space="0" w:color="000000"/>
            </w:tcBorders>
            <w:shd w:val="clear" w:color="auto" w:fill="auto"/>
            <w:vAlign w:val="center"/>
          </w:tcPr>
          <w:p w14:paraId="6E98B1B8"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r>
      <w:tr w:rsidR="006E294D" w14:paraId="54F245E2"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1E8CD9C4" w14:textId="77777777" w:rsidR="006E294D" w:rsidRDefault="004864F0">
            <w:pPr>
              <w:spacing w:before="0" w:after="0"/>
              <w:rPr>
                <w:rFonts w:cs="Arial"/>
                <w:szCs w:val="20"/>
                <w:lang w:val="en-US"/>
              </w:rPr>
            </w:pPr>
            <w:r>
              <w:rPr>
                <w:rFonts w:cs="Arial"/>
                <w:szCs w:val="20"/>
                <w:lang w:val="en-US"/>
              </w:rPr>
              <w:t>transmitter switch-on/switch-off</w:t>
            </w:r>
          </w:p>
        </w:tc>
        <w:tc>
          <w:tcPr>
            <w:tcW w:w="576" w:type="dxa"/>
            <w:tcBorders>
              <w:bottom w:val="single" w:sz="4" w:space="0" w:color="000000"/>
              <w:right w:val="single" w:sz="4" w:space="0" w:color="000000"/>
            </w:tcBorders>
            <w:shd w:val="clear" w:color="auto" w:fill="auto"/>
            <w:vAlign w:val="center"/>
          </w:tcPr>
          <w:p w14:paraId="1C8AF8C4" w14:textId="77777777" w:rsidR="006E294D" w:rsidRDefault="004864F0">
            <w:pPr>
              <w:spacing w:before="0" w:after="0"/>
              <w:jc w:val="center"/>
              <w:rPr>
                <w:rFonts w:cs="Arial"/>
                <w:szCs w:val="20"/>
                <w:lang w:val="en-US"/>
              </w:rPr>
            </w:pPr>
            <w:r>
              <w:rPr>
                <w:rFonts w:cs="Arial"/>
                <w:szCs w:val="20"/>
                <w:lang w:val="en-US"/>
              </w:rPr>
              <w:t> </w:t>
            </w:r>
          </w:p>
        </w:tc>
        <w:tc>
          <w:tcPr>
            <w:tcW w:w="573" w:type="dxa"/>
            <w:tcBorders>
              <w:bottom w:val="single" w:sz="4" w:space="0" w:color="000000"/>
              <w:right w:val="single" w:sz="4" w:space="0" w:color="000000"/>
            </w:tcBorders>
            <w:shd w:val="clear" w:color="auto" w:fill="auto"/>
            <w:vAlign w:val="center"/>
          </w:tcPr>
          <w:p w14:paraId="1A763266" w14:textId="77777777" w:rsidR="006E294D" w:rsidRDefault="004864F0">
            <w:pPr>
              <w:spacing w:before="0" w:after="0"/>
              <w:jc w:val="center"/>
              <w:rPr>
                <w:rFonts w:cs="Arial"/>
                <w:szCs w:val="20"/>
                <w:lang w:val="en-US"/>
              </w:rPr>
            </w:pPr>
            <w:r>
              <w:rPr>
                <w:rFonts w:cs="Arial"/>
                <w:szCs w:val="20"/>
                <w:lang w:val="en-US"/>
              </w:rPr>
              <w:t> </w:t>
            </w:r>
          </w:p>
        </w:tc>
        <w:tc>
          <w:tcPr>
            <w:tcW w:w="574" w:type="dxa"/>
            <w:tcBorders>
              <w:bottom w:val="single" w:sz="4" w:space="0" w:color="000000"/>
              <w:right w:val="single" w:sz="4" w:space="0" w:color="000000"/>
            </w:tcBorders>
            <w:shd w:val="clear" w:color="auto" w:fill="auto"/>
            <w:vAlign w:val="center"/>
          </w:tcPr>
          <w:p w14:paraId="43783990" w14:textId="77777777" w:rsidR="006E294D" w:rsidRDefault="004864F0">
            <w:pPr>
              <w:spacing w:before="0" w:after="0"/>
              <w:jc w:val="left"/>
              <w:rPr>
                <w:rFonts w:cs="Arial"/>
                <w:szCs w:val="20"/>
                <w:lang w:val="en-US"/>
              </w:rPr>
            </w:pPr>
            <w:r>
              <w:rPr>
                <w:rFonts w:cs="Arial"/>
                <w:szCs w:val="20"/>
                <w:lang w:val="en-US"/>
              </w:rPr>
              <w:t> </w:t>
            </w:r>
          </w:p>
        </w:tc>
        <w:tc>
          <w:tcPr>
            <w:tcW w:w="583" w:type="dxa"/>
            <w:tcBorders>
              <w:bottom w:val="single" w:sz="4" w:space="0" w:color="000000"/>
              <w:right w:val="single" w:sz="4" w:space="0" w:color="000000"/>
            </w:tcBorders>
            <w:shd w:val="clear" w:color="auto" w:fill="auto"/>
            <w:vAlign w:val="center"/>
          </w:tcPr>
          <w:p w14:paraId="7645203A"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r>
      <w:tr w:rsidR="006E294D" w14:paraId="03D70DD0"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6D6FCFD5" w14:textId="77777777" w:rsidR="006E294D" w:rsidRDefault="004864F0">
            <w:pPr>
              <w:spacing w:before="0" w:after="0"/>
              <w:rPr>
                <w:rFonts w:cs="Arial"/>
                <w:szCs w:val="20"/>
                <w:lang w:val="en-US"/>
              </w:rPr>
            </w:pPr>
            <w:r>
              <w:rPr>
                <w:rFonts w:cs="Arial"/>
                <w:szCs w:val="20"/>
                <w:lang w:val="en-US"/>
              </w:rPr>
              <w:t>change-over between transmitters</w:t>
            </w:r>
          </w:p>
        </w:tc>
        <w:tc>
          <w:tcPr>
            <w:tcW w:w="576" w:type="dxa"/>
            <w:tcBorders>
              <w:bottom w:val="single" w:sz="4" w:space="0" w:color="000000"/>
              <w:right w:val="single" w:sz="4" w:space="0" w:color="000000"/>
            </w:tcBorders>
            <w:shd w:val="clear" w:color="auto" w:fill="auto"/>
            <w:vAlign w:val="center"/>
          </w:tcPr>
          <w:p w14:paraId="75850B52" w14:textId="77777777" w:rsidR="006E294D" w:rsidRDefault="004864F0">
            <w:pPr>
              <w:spacing w:before="0" w:after="0"/>
              <w:jc w:val="center"/>
              <w:rPr>
                <w:rFonts w:cs="Arial"/>
                <w:szCs w:val="20"/>
                <w:lang w:val="en-US"/>
              </w:rPr>
            </w:pPr>
            <w:r>
              <w:rPr>
                <w:rFonts w:cs="Arial"/>
                <w:szCs w:val="20"/>
                <w:lang w:val="en-US"/>
              </w:rPr>
              <w:t> </w:t>
            </w:r>
          </w:p>
        </w:tc>
        <w:tc>
          <w:tcPr>
            <w:tcW w:w="573" w:type="dxa"/>
            <w:tcBorders>
              <w:bottom w:val="single" w:sz="4" w:space="0" w:color="000000"/>
              <w:right w:val="single" w:sz="4" w:space="0" w:color="000000"/>
            </w:tcBorders>
            <w:shd w:val="clear" w:color="auto" w:fill="auto"/>
            <w:vAlign w:val="center"/>
          </w:tcPr>
          <w:p w14:paraId="0C104D31" w14:textId="77777777" w:rsidR="006E294D" w:rsidRDefault="004864F0">
            <w:pPr>
              <w:spacing w:before="0" w:after="0"/>
              <w:jc w:val="center"/>
              <w:rPr>
                <w:rFonts w:cs="Arial"/>
                <w:szCs w:val="20"/>
                <w:lang w:val="en-US"/>
              </w:rPr>
            </w:pPr>
            <w:r>
              <w:rPr>
                <w:rFonts w:cs="Arial"/>
                <w:szCs w:val="20"/>
                <w:lang w:val="en-US"/>
              </w:rPr>
              <w:t> </w:t>
            </w:r>
          </w:p>
        </w:tc>
        <w:tc>
          <w:tcPr>
            <w:tcW w:w="574" w:type="dxa"/>
            <w:tcBorders>
              <w:bottom w:val="single" w:sz="4" w:space="0" w:color="000000"/>
              <w:right w:val="single" w:sz="4" w:space="0" w:color="000000"/>
            </w:tcBorders>
            <w:shd w:val="clear" w:color="auto" w:fill="auto"/>
            <w:vAlign w:val="center"/>
          </w:tcPr>
          <w:p w14:paraId="686E02C7" w14:textId="77777777" w:rsidR="006E294D" w:rsidRDefault="004864F0">
            <w:pPr>
              <w:spacing w:before="0" w:after="0"/>
              <w:jc w:val="left"/>
              <w:rPr>
                <w:rFonts w:cs="Arial"/>
                <w:szCs w:val="20"/>
                <w:lang w:val="en-US"/>
              </w:rPr>
            </w:pPr>
            <w:r>
              <w:rPr>
                <w:rFonts w:cs="Arial"/>
                <w:szCs w:val="20"/>
                <w:lang w:val="en-US"/>
              </w:rPr>
              <w:t> </w:t>
            </w:r>
          </w:p>
        </w:tc>
        <w:tc>
          <w:tcPr>
            <w:tcW w:w="583" w:type="dxa"/>
            <w:tcBorders>
              <w:bottom w:val="single" w:sz="4" w:space="0" w:color="000000"/>
              <w:right w:val="single" w:sz="4" w:space="0" w:color="000000"/>
            </w:tcBorders>
            <w:shd w:val="clear" w:color="auto" w:fill="auto"/>
            <w:vAlign w:val="center"/>
          </w:tcPr>
          <w:p w14:paraId="5F6D6C0D"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r>
      <w:tr w:rsidR="006E294D" w14:paraId="0ED7235E"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C0C0C0"/>
            <w:vAlign w:val="center"/>
          </w:tcPr>
          <w:p w14:paraId="6C3984EE" w14:textId="77777777" w:rsidR="006E294D" w:rsidRDefault="004864F0">
            <w:pPr>
              <w:spacing w:before="0" w:after="0"/>
              <w:jc w:val="left"/>
              <w:rPr>
                <w:rFonts w:cs="Arial"/>
                <w:b/>
                <w:bCs/>
                <w:szCs w:val="20"/>
                <w:lang w:val="en-US"/>
              </w:rPr>
            </w:pPr>
            <w:r>
              <w:rPr>
                <w:rFonts w:cs="Arial"/>
                <w:b/>
                <w:bCs/>
                <w:szCs w:val="20"/>
                <w:lang w:val="en-US"/>
              </w:rPr>
              <w:t>SNMP/MIB (TRAP)</w:t>
            </w:r>
          </w:p>
        </w:tc>
        <w:tc>
          <w:tcPr>
            <w:tcW w:w="576" w:type="dxa"/>
            <w:tcBorders>
              <w:bottom w:val="single" w:sz="4" w:space="0" w:color="000000"/>
              <w:right w:val="single" w:sz="4" w:space="0" w:color="000000"/>
            </w:tcBorders>
            <w:shd w:val="clear" w:color="auto" w:fill="C0C0C0"/>
            <w:vAlign w:val="center"/>
          </w:tcPr>
          <w:p w14:paraId="75AD8A48" w14:textId="77777777" w:rsidR="006E294D" w:rsidRDefault="006E294D">
            <w:pPr>
              <w:spacing w:before="0" w:after="0"/>
              <w:jc w:val="center"/>
              <w:rPr>
                <w:rFonts w:cs="Arial"/>
                <w:bCs/>
                <w:szCs w:val="20"/>
                <w:lang w:val="en-US"/>
              </w:rPr>
            </w:pPr>
          </w:p>
        </w:tc>
        <w:tc>
          <w:tcPr>
            <w:tcW w:w="573" w:type="dxa"/>
            <w:tcBorders>
              <w:bottom w:val="single" w:sz="4" w:space="0" w:color="000000"/>
              <w:right w:val="single" w:sz="4" w:space="0" w:color="000000"/>
            </w:tcBorders>
            <w:shd w:val="clear" w:color="auto" w:fill="C0C0C0"/>
            <w:vAlign w:val="center"/>
          </w:tcPr>
          <w:p w14:paraId="1D9ED4AF" w14:textId="77777777" w:rsidR="006E294D" w:rsidRDefault="006E294D">
            <w:pPr>
              <w:spacing w:before="0" w:after="0"/>
              <w:jc w:val="center"/>
              <w:rPr>
                <w:rFonts w:cs="Arial"/>
                <w:bCs/>
                <w:szCs w:val="20"/>
                <w:lang w:val="en-US"/>
              </w:rPr>
            </w:pPr>
          </w:p>
        </w:tc>
        <w:tc>
          <w:tcPr>
            <w:tcW w:w="574" w:type="dxa"/>
            <w:tcBorders>
              <w:bottom w:val="single" w:sz="4" w:space="0" w:color="000000"/>
              <w:right w:val="single" w:sz="4" w:space="0" w:color="000000"/>
            </w:tcBorders>
            <w:shd w:val="clear" w:color="auto" w:fill="C0C0C0"/>
            <w:vAlign w:val="center"/>
          </w:tcPr>
          <w:p w14:paraId="71520008" w14:textId="77777777" w:rsidR="006E294D" w:rsidRDefault="006E294D">
            <w:pPr>
              <w:spacing w:before="0" w:after="0"/>
              <w:jc w:val="center"/>
              <w:rPr>
                <w:rFonts w:cs="Arial"/>
                <w:bCs/>
                <w:szCs w:val="20"/>
                <w:lang w:val="en-US"/>
              </w:rPr>
            </w:pPr>
          </w:p>
        </w:tc>
        <w:tc>
          <w:tcPr>
            <w:tcW w:w="583" w:type="dxa"/>
            <w:tcBorders>
              <w:bottom w:val="single" w:sz="4" w:space="0" w:color="000000"/>
              <w:right w:val="single" w:sz="4" w:space="0" w:color="000000"/>
            </w:tcBorders>
            <w:shd w:val="clear" w:color="auto" w:fill="C0C0C0"/>
            <w:vAlign w:val="center"/>
          </w:tcPr>
          <w:p w14:paraId="71D83787" w14:textId="77777777" w:rsidR="006E294D" w:rsidRDefault="006E294D">
            <w:pPr>
              <w:spacing w:before="0" w:after="0"/>
              <w:jc w:val="center"/>
              <w:rPr>
                <w:rFonts w:cs="Arial"/>
                <w:bCs/>
                <w:szCs w:val="20"/>
                <w:lang w:val="en-US"/>
              </w:rPr>
            </w:pPr>
          </w:p>
        </w:tc>
      </w:tr>
      <w:tr w:rsidR="006E294D" w14:paraId="043740CA"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6E748139" w14:textId="77777777" w:rsidR="006E294D" w:rsidRDefault="004864F0">
            <w:pPr>
              <w:spacing w:before="0" w:after="0"/>
              <w:rPr>
                <w:rFonts w:cs="Arial"/>
                <w:szCs w:val="20"/>
                <w:lang w:val="en-US"/>
              </w:rPr>
            </w:pPr>
            <w:r>
              <w:rPr>
                <w:rFonts w:cs="Arial"/>
                <w:szCs w:val="20"/>
                <w:lang w:val="en-US"/>
              </w:rPr>
              <w:t>states described under Event log</w:t>
            </w:r>
          </w:p>
        </w:tc>
        <w:tc>
          <w:tcPr>
            <w:tcW w:w="576" w:type="dxa"/>
            <w:tcBorders>
              <w:bottom w:val="single" w:sz="4" w:space="0" w:color="000000"/>
              <w:right w:val="single" w:sz="4" w:space="0" w:color="000000"/>
            </w:tcBorders>
            <w:shd w:val="clear" w:color="auto" w:fill="auto"/>
            <w:vAlign w:val="center"/>
          </w:tcPr>
          <w:p w14:paraId="068E4AC4"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1BD6F9C7"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4" w:type="dxa"/>
            <w:tcBorders>
              <w:bottom w:val="single" w:sz="4" w:space="0" w:color="000000"/>
              <w:right w:val="single" w:sz="4" w:space="0" w:color="000000"/>
            </w:tcBorders>
            <w:shd w:val="clear" w:color="auto" w:fill="auto"/>
            <w:vAlign w:val="center"/>
          </w:tcPr>
          <w:p w14:paraId="21390017"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83" w:type="dxa"/>
            <w:tcBorders>
              <w:bottom w:val="single" w:sz="4" w:space="0" w:color="000000"/>
              <w:right w:val="single" w:sz="4" w:space="0" w:color="000000"/>
            </w:tcBorders>
            <w:shd w:val="clear" w:color="auto" w:fill="auto"/>
            <w:vAlign w:val="center"/>
          </w:tcPr>
          <w:p w14:paraId="22C5400F"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r>
      <w:tr w:rsidR="006E294D" w14:paraId="31B784F8" w14:textId="77777777">
        <w:trPr>
          <w:trHeight w:val="340"/>
          <w:jc w:val="center"/>
        </w:trPr>
        <w:tc>
          <w:tcPr>
            <w:tcW w:w="7298" w:type="dxa"/>
            <w:tcBorders>
              <w:left w:val="single" w:sz="4" w:space="0" w:color="000000"/>
              <w:bottom w:val="single" w:sz="4" w:space="0" w:color="000000"/>
              <w:right w:val="single" w:sz="4" w:space="0" w:color="000000"/>
            </w:tcBorders>
            <w:shd w:val="clear" w:color="auto" w:fill="auto"/>
            <w:vAlign w:val="center"/>
          </w:tcPr>
          <w:p w14:paraId="56BD47D8" w14:textId="77777777" w:rsidR="006E294D" w:rsidRDefault="004864F0">
            <w:pPr>
              <w:spacing w:before="0" w:after="0"/>
              <w:rPr>
                <w:rFonts w:cs="Arial"/>
                <w:szCs w:val="20"/>
                <w:lang w:val="en-US"/>
              </w:rPr>
            </w:pPr>
            <w:r>
              <w:rPr>
                <w:rFonts w:cs="Arial"/>
                <w:szCs w:val="20"/>
                <w:lang w:val="en-US"/>
              </w:rPr>
              <w:t>all clear</w:t>
            </w:r>
          </w:p>
        </w:tc>
        <w:tc>
          <w:tcPr>
            <w:tcW w:w="576" w:type="dxa"/>
            <w:tcBorders>
              <w:bottom w:val="single" w:sz="4" w:space="0" w:color="000000"/>
              <w:right w:val="single" w:sz="4" w:space="0" w:color="000000"/>
            </w:tcBorders>
            <w:shd w:val="clear" w:color="auto" w:fill="auto"/>
            <w:vAlign w:val="center"/>
          </w:tcPr>
          <w:p w14:paraId="367A07BB"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3" w:type="dxa"/>
            <w:tcBorders>
              <w:bottom w:val="single" w:sz="4" w:space="0" w:color="000000"/>
              <w:right w:val="single" w:sz="4" w:space="0" w:color="000000"/>
            </w:tcBorders>
            <w:shd w:val="clear" w:color="auto" w:fill="auto"/>
            <w:vAlign w:val="center"/>
          </w:tcPr>
          <w:p w14:paraId="028757BF"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74" w:type="dxa"/>
            <w:tcBorders>
              <w:bottom w:val="single" w:sz="4" w:space="0" w:color="000000"/>
              <w:right w:val="single" w:sz="4" w:space="0" w:color="000000"/>
            </w:tcBorders>
            <w:shd w:val="clear" w:color="auto" w:fill="auto"/>
            <w:vAlign w:val="center"/>
          </w:tcPr>
          <w:p w14:paraId="1D3DE074"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c>
          <w:tcPr>
            <w:tcW w:w="583" w:type="dxa"/>
            <w:tcBorders>
              <w:bottom w:val="single" w:sz="4" w:space="0" w:color="000000"/>
              <w:right w:val="single" w:sz="4" w:space="0" w:color="000000"/>
            </w:tcBorders>
            <w:shd w:val="clear" w:color="auto" w:fill="auto"/>
            <w:vAlign w:val="center"/>
          </w:tcPr>
          <w:p w14:paraId="69D8801B" w14:textId="77777777" w:rsidR="006E294D" w:rsidRDefault="004864F0">
            <w:pPr>
              <w:spacing w:before="0" w:after="0"/>
              <w:jc w:val="center"/>
              <w:rPr>
                <w:rFonts w:ascii="Symbol" w:hAnsi="Symbol" w:cs="Arial"/>
                <w:bCs/>
                <w:szCs w:val="20"/>
                <w:lang w:val="en-US"/>
              </w:rPr>
            </w:pPr>
            <w:r>
              <w:rPr>
                <w:rFonts w:ascii="Symbol" w:hAnsi="Symbol" w:cs="Arial"/>
                <w:bCs/>
                <w:szCs w:val="20"/>
                <w:lang w:val="en-US"/>
              </w:rPr>
              <w:t></w:t>
            </w:r>
          </w:p>
        </w:tc>
      </w:tr>
    </w:tbl>
    <w:p w14:paraId="6874ECEB" w14:textId="77777777" w:rsidR="006E294D" w:rsidRDefault="006E294D">
      <w:pPr>
        <w:rPr>
          <w:lang w:val="en-US"/>
        </w:rPr>
      </w:pPr>
    </w:p>
    <w:sectPr w:rsidR="006E294D">
      <w:headerReference w:type="default" r:id="rId16"/>
      <w:footerReference w:type="default" r:id="rId17"/>
      <w:pgSz w:w="11906" w:h="16838"/>
      <w:pgMar w:top="1418" w:right="1151" w:bottom="964" w:left="1151" w:header="709" w:footer="709" w:gutter="0"/>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5B7AE" w14:textId="77777777" w:rsidR="004864F0" w:rsidRDefault="004864F0">
      <w:pPr>
        <w:spacing w:before="0" w:after="0"/>
      </w:pPr>
      <w:r>
        <w:separator/>
      </w:r>
    </w:p>
  </w:endnote>
  <w:endnote w:type="continuationSeparator" w:id="0">
    <w:p w14:paraId="2FE7AE98" w14:textId="77777777" w:rsidR="004864F0" w:rsidRDefault="004864F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RSUniversCond-Light">
    <w:altName w:val="Cambria"/>
    <w:charset w:val="01"/>
    <w:family w:val="roman"/>
    <w:pitch w:val="variable"/>
  </w:font>
  <w:font w:name="ZapfDingbats">
    <w:altName w:val="Cambria"/>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563A2" w14:textId="77777777" w:rsidR="006E294D" w:rsidRDefault="004864F0">
    <w:pPr>
      <w:pStyle w:val="Header"/>
    </w:pPr>
    <w:r>
      <w:tab/>
      <w:t xml:space="preserve">RTV Slovenija - </w:t>
    </w:r>
    <w:r>
      <w:rPr>
        <w:rFonts w:cs="Arial"/>
      </w:rPr>
      <w:t>Transmitters and Communications</w:t>
    </w:r>
    <w:r>
      <w:rPr>
        <w:rFonts w:cs="Arial"/>
      </w:rPr>
      <w:tab/>
    </w:r>
    <w:r>
      <w:tab/>
    </w:r>
    <w:r>
      <w:rPr>
        <w:rStyle w:val="PageNumber"/>
      </w:rPr>
      <w:fldChar w:fldCharType="begin"/>
    </w:r>
    <w:r>
      <w:rPr>
        <w:rStyle w:val="PageNumber"/>
      </w:rPr>
      <w:instrText>PAGE</w:instrText>
    </w:r>
    <w:r>
      <w:rPr>
        <w:rStyle w:val="PageNumber"/>
      </w:rPr>
      <w:fldChar w:fldCharType="separate"/>
    </w:r>
    <w:r>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299AF" w14:textId="77777777" w:rsidR="006E294D" w:rsidRDefault="004864F0">
      <w:pPr>
        <w:rPr>
          <w:sz w:val="12"/>
        </w:rPr>
      </w:pPr>
      <w:r>
        <w:separator/>
      </w:r>
    </w:p>
  </w:footnote>
  <w:footnote w:type="continuationSeparator" w:id="0">
    <w:p w14:paraId="4669651A" w14:textId="77777777" w:rsidR="006E294D" w:rsidRDefault="004864F0">
      <w:pPr>
        <w:rPr>
          <w:sz w:val="12"/>
        </w:rPr>
      </w:pPr>
      <w:r>
        <w:continuationSeparator/>
      </w:r>
    </w:p>
  </w:footnote>
  <w:footnote w:id="1">
    <w:p w14:paraId="40E41B9A" w14:textId="77777777" w:rsidR="006E294D" w:rsidRDefault="004864F0">
      <w:pPr>
        <w:pStyle w:val="FootnoteText"/>
      </w:pPr>
      <w:r>
        <w:rPr>
          <w:rStyle w:val="FootnoteCharacters"/>
        </w:rPr>
        <w:footnoteRef/>
      </w:r>
      <w:r>
        <w:t xml:space="preserve"> IRT Technical Guideline - Requirement Profile for terrestrial DVB-T Transmitters 5/9 (October 2003)</w:t>
      </w:r>
    </w:p>
  </w:footnote>
  <w:footnote w:id="2">
    <w:p w14:paraId="0A03AAE1" w14:textId="77777777" w:rsidR="006E294D" w:rsidRDefault="004864F0">
      <w:pPr>
        <w:pStyle w:val="FootnoteText"/>
      </w:pPr>
      <w:r>
        <w:rPr>
          <w:rStyle w:val="FootnoteCharacters"/>
        </w:rPr>
        <w:footnoteRef/>
      </w:r>
      <w:r>
        <w:t xml:space="preserve"> Instruction of ARD - Messanweisung DVB-T Sender (January 2005)</w:t>
      </w:r>
    </w:p>
  </w:footnote>
  <w:footnote w:id="3">
    <w:p w14:paraId="49BF3B9A" w14:textId="77777777" w:rsidR="006E294D" w:rsidRDefault="004864F0">
      <w:pPr>
        <w:pStyle w:val="FootnoteText"/>
        <w:rPr>
          <w:rStyle w:val="shorttext"/>
          <w:highlight w:val="blue"/>
        </w:rPr>
      </w:pPr>
      <w:r>
        <w:rPr>
          <w:rStyle w:val="FootnoteCharacters"/>
        </w:rPr>
        <w:footnoteRef/>
      </w:r>
      <w:r>
        <w:t xml:space="preserve"> Only in Double drive configuration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1868" w14:textId="21B1C033" w:rsidR="006E294D" w:rsidRDefault="004864F0">
    <w:pPr>
      <w:pStyle w:val="Header"/>
      <w:tabs>
        <w:tab w:val="right" w:pos="9540"/>
      </w:tabs>
      <w:jc w:val="left"/>
      <w:rPr>
        <w:b/>
        <w:sz w:val="16"/>
        <w:szCs w:val="16"/>
      </w:rPr>
    </w:pPr>
    <w:r>
      <w:tab/>
      <w:t xml:space="preserve">                       </w:t>
    </w:r>
    <w:r>
      <w:rPr>
        <w:b/>
        <w:sz w:val="16"/>
        <w:szCs w:val="16"/>
      </w:rPr>
      <w:t>TECHNICAL REQUIREMENTS AND SPECIFICATIONS FOR PUBLIC TENDER JN-B</w:t>
    </w:r>
    <w:r w:rsidR="00C35478" w:rsidRPr="00C35478">
      <w:rPr>
        <w:b/>
        <w:sz w:val="16"/>
        <w:szCs w:val="16"/>
      </w:rPr>
      <w:t>1093</w:t>
    </w:r>
    <w:r>
      <w:rPr>
        <w:b/>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1005E"/>
    <w:multiLevelType w:val="multilevel"/>
    <w:tmpl w:val="AD0083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B1F5D57"/>
    <w:multiLevelType w:val="multilevel"/>
    <w:tmpl w:val="4E64E26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E520BD0"/>
    <w:multiLevelType w:val="multilevel"/>
    <w:tmpl w:val="BC0A79C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0703B74"/>
    <w:multiLevelType w:val="multilevel"/>
    <w:tmpl w:val="FDB2301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2073AE0"/>
    <w:multiLevelType w:val="multilevel"/>
    <w:tmpl w:val="AA02A54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38D3912"/>
    <w:multiLevelType w:val="multilevel"/>
    <w:tmpl w:val="675465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7B76EB6"/>
    <w:multiLevelType w:val="multilevel"/>
    <w:tmpl w:val="230E4F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5F25F11"/>
    <w:multiLevelType w:val="multilevel"/>
    <w:tmpl w:val="954CF0E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9B87474"/>
    <w:multiLevelType w:val="multilevel"/>
    <w:tmpl w:val="8CD8C4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F816DAA"/>
    <w:multiLevelType w:val="multilevel"/>
    <w:tmpl w:val="C2688D9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2FB4B14"/>
    <w:multiLevelType w:val="multilevel"/>
    <w:tmpl w:val="E7180E6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462956BC"/>
    <w:multiLevelType w:val="multilevel"/>
    <w:tmpl w:val="435EDC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A67127F"/>
    <w:multiLevelType w:val="multilevel"/>
    <w:tmpl w:val="731A11E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3A36DB5"/>
    <w:multiLevelType w:val="multilevel"/>
    <w:tmpl w:val="F92A68E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AC80069"/>
    <w:multiLevelType w:val="multilevel"/>
    <w:tmpl w:val="D716127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4AD187B"/>
    <w:multiLevelType w:val="multilevel"/>
    <w:tmpl w:val="9CE6C93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65F2541E"/>
    <w:multiLevelType w:val="multilevel"/>
    <w:tmpl w:val="843C6E8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6C4C7774"/>
    <w:multiLevelType w:val="multilevel"/>
    <w:tmpl w:val="C3F047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CFB15EF"/>
    <w:multiLevelType w:val="multilevel"/>
    <w:tmpl w:val="2ADEF1D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D5932F8"/>
    <w:multiLevelType w:val="multilevel"/>
    <w:tmpl w:val="1002682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0C32841"/>
    <w:multiLevelType w:val="multilevel"/>
    <w:tmpl w:val="DF52EE2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2FD3274"/>
    <w:multiLevelType w:val="multilevel"/>
    <w:tmpl w:val="896433E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772C3521"/>
    <w:multiLevelType w:val="multilevel"/>
    <w:tmpl w:val="ED3000F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79AA3E8E"/>
    <w:multiLevelType w:val="multilevel"/>
    <w:tmpl w:val="01789B4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2020505134">
    <w:abstractNumId w:val="22"/>
  </w:num>
  <w:num w:numId="2" w16cid:durableId="1257405464">
    <w:abstractNumId w:val="23"/>
  </w:num>
  <w:num w:numId="3" w16cid:durableId="938294080">
    <w:abstractNumId w:val="4"/>
  </w:num>
  <w:num w:numId="4" w16cid:durableId="414205945">
    <w:abstractNumId w:val="19"/>
  </w:num>
  <w:num w:numId="5" w16cid:durableId="1474786835">
    <w:abstractNumId w:val="12"/>
  </w:num>
  <w:num w:numId="6" w16cid:durableId="119081353">
    <w:abstractNumId w:val="10"/>
  </w:num>
  <w:num w:numId="7" w16cid:durableId="353461227">
    <w:abstractNumId w:val="6"/>
  </w:num>
  <w:num w:numId="8" w16cid:durableId="1373383241">
    <w:abstractNumId w:val="8"/>
  </w:num>
  <w:num w:numId="9" w16cid:durableId="715742525">
    <w:abstractNumId w:val="0"/>
  </w:num>
  <w:num w:numId="10" w16cid:durableId="2142768237">
    <w:abstractNumId w:val="13"/>
  </w:num>
  <w:num w:numId="11" w16cid:durableId="1383627692">
    <w:abstractNumId w:val="21"/>
  </w:num>
  <w:num w:numId="12" w16cid:durableId="367219986">
    <w:abstractNumId w:val="1"/>
  </w:num>
  <w:num w:numId="13" w16cid:durableId="1002856937">
    <w:abstractNumId w:val="14"/>
  </w:num>
  <w:num w:numId="14" w16cid:durableId="1240216813">
    <w:abstractNumId w:val="3"/>
  </w:num>
  <w:num w:numId="15" w16cid:durableId="1900051952">
    <w:abstractNumId w:val="16"/>
  </w:num>
  <w:num w:numId="16" w16cid:durableId="554003022">
    <w:abstractNumId w:val="18"/>
  </w:num>
  <w:num w:numId="17" w16cid:durableId="90931068">
    <w:abstractNumId w:val="2"/>
  </w:num>
  <w:num w:numId="18" w16cid:durableId="1729113399">
    <w:abstractNumId w:val="20"/>
  </w:num>
  <w:num w:numId="19" w16cid:durableId="1974872017">
    <w:abstractNumId w:val="7"/>
  </w:num>
  <w:num w:numId="20" w16cid:durableId="678507090">
    <w:abstractNumId w:val="11"/>
  </w:num>
  <w:num w:numId="21" w16cid:durableId="945502192">
    <w:abstractNumId w:val="5"/>
  </w:num>
  <w:num w:numId="22" w16cid:durableId="1263142925">
    <w:abstractNumId w:val="17"/>
  </w:num>
  <w:num w:numId="23" w16cid:durableId="1728651587">
    <w:abstractNumId w:val="15"/>
  </w:num>
  <w:num w:numId="24" w16cid:durableId="911432356">
    <w:abstractNumId w:val="4"/>
  </w:num>
  <w:num w:numId="25" w16cid:durableId="1331567766">
    <w:abstractNumId w:val="4"/>
  </w:num>
  <w:num w:numId="26" w16cid:durableId="2041853271">
    <w:abstractNumId w:val="4"/>
  </w:num>
  <w:num w:numId="27" w16cid:durableId="1886795391">
    <w:abstractNumId w:val="4"/>
  </w:num>
  <w:num w:numId="28" w16cid:durableId="1092317847">
    <w:abstractNumId w:val="4"/>
  </w:num>
  <w:num w:numId="29" w16cid:durableId="1947225745">
    <w:abstractNumId w:val="4"/>
  </w:num>
  <w:num w:numId="30" w16cid:durableId="1389455326">
    <w:abstractNumId w:val="4"/>
  </w:num>
  <w:num w:numId="31" w16cid:durableId="1469281904">
    <w:abstractNumId w:val="4"/>
  </w:num>
  <w:num w:numId="32" w16cid:durableId="1339963956">
    <w:abstractNumId w:val="4"/>
  </w:num>
  <w:num w:numId="33" w16cid:durableId="2098364158">
    <w:abstractNumId w:val="4"/>
  </w:num>
  <w:num w:numId="34" w16cid:durableId="1412896049">
    <w:abstractNumId w:val="0"/>
  </w:num>
  <w:num w:numId="35" w16cid:durableId="464130186">
    <w:abstractNumId w:val="0"/>
  </w:num>
  <w:num w:numId="36" w16cid:durableId="619917560">
    <w:abstractNumId w:val="0"/>
  </w:num>
  <w:num w:numId="37" w16cid:durableId="1607732115">
    <w:abstractNumId w:val="19"/>
  </w:num>
  <w:num w:numId="38" w16cid:durableId="3461772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94D"/>
    <w:rsid w:val="00035313"/>
    <w:rsid w:val="000C46D4"/>
    <w:rsid w:val="00106FCA"/>
    <w:rsid w:val="00111B07"/>
    <w:rsid w:val="001131E2"/>
    <w:rsid w:val="00126BBC"/>
    <w:rsid w:val="00193539"/>
    <w:rsid w:val="001A65AF"/>
    <w:rsid w:val="001F768D"/>
    <w:rsid w:val="002146ED"/>
    <w:rsid w:val="0023175F"/>
    <w:rsid w:val="0027221E"/>
    <w:rsid w:val="002729A0"/>
    <w:rsid w:val="00291515"/>
    <w:rsid w:val="0031201A"/>
    <w:rsid w:val="003234C4"/>
    <w:rsid w:val="00383884"/>
    <w:rsid w:val="0039296D"/>
    <w:rsid w:val="003931C6"/>
    <w:rsid w:val="003B154E"/>
    <w:rsid w:val="003B533D"/>
    <w:rsid w:val="003B6B45"/>
    <w:rsid w:val="003D1CFF"/>
    <w:rsid w:val="00476EC0"/>
    <w:rsid w:val="004864F0"/>
    <w:rsid w:val="004E3501"/>
    <w:rsid w:val="00516D9B"/>
    <w:rsid w:val="00535CCA"/>
    <w:rsid w:val="00540A33"/>
    <w:rsid w:val="00540CF6"/>
    <w:rsid w:val="00584640"/>
    <w:rsid w:val="00594C80"/>
    <w:rsid w:val="00595F96"/>
    <w:rsid w:val="00604B7E"/>
    <w:rsid w:val="006079FA"/>
    <w:rsid w:val="00613D75"/>
    <w:rsid w:val="006462EB"/>
    <w:rsid w:val="006633F0"/>
    <w:rsid w:val="0067514E"/>
    <w:rsid w:val="00680D2A"/>
    <w:rsid w:val="00684DB0"/>
    <w:rsid w:val="006C5D71"/>
    <w:rsid w:val="006C79F9"/>
    <w:rsid w:val="006E294D"/>
    <w:rsid w:val="007146F5"/>
    <w:rsid w:val="0072236A"/>
    <w:rsid w:val="00764E29"/>
    <w:rsid w:val="007A37C2"/>
    <w:rsid w:val="007C1034"/>
    <w:rsid w:val="007E0F16"/>
    <w:rsid w:val="007F081F"/>
    <w:rsid w:val="00800E8D"/>
    <w:rsid w:val="008328F1"/>
    <w:rsid w:val="00880681"/>
    <w:rsid w:val="008955AF"/>
    <w:rsid w:val="008E4DA9"/>
    <w:rsid w:val="008E71A2"/>
    <w:rsid w:val="008F5E7E"/>
    <w:rsid w:val="00922FC8"/>
    <w:rsid w:val="009C6BAA"/>
    <w:rsid w:val="00A71D63"/>
    <w:rsid w:val="00A73142"/>
    <w:rsid w:val="00A86724"/>
    <w:rsid w:val="00AD0CBB"/>
    <w:rsid w:val="00AD327C"/>
    <w:rsid w:val="00AF34B0"/>
    <w:rsid w:val="00B21A82"/>
    <w:rsid w:val="00B71D2F"/>
    <w:rsid w:val="00B726BB"/>
    <w:rsid w:val="00BA148B"/>
    <w:rsid w:val="00BA7D87"/>
    <w:rsid w:val="00BC69A6"/>
    <w:rsid w:val="00C16E02"/>
    <w:rsid w:val="00C35478"/>
    <w:rsid w:val="00C45E38"/>
    <w:rsid w:val="00C62455"/>
    <w:rsid w:val="00C64BE3"/>
    <w:rsid w:val="00C7391E"/>
    <w:rsid w:val="00C75AF2"/>
    <w:rsid w:val="00CB3084"/>
    <w:rsid w:val="00D47A06"/>
    <w:rsid w:val="00D64C1E"/>
    <w:rsid w:val="00D76B1E"/>
    <w:rsid w:val="00DC5B83"/>
    <w:rsid w:val="00DC76B4"/>
    <w:rsid w:val="00DD1DB1"/>
    <w:rsid w:val="00DF7981"/>
    <w:rsid w:val="00E17424"/>
    <w:rsid w:val="00E314EE"/>
    <w:rsid w:val="00E602CB"/>
    <w:rsid w:val="00E709AF"/>
    <w:rsid w:val="00E939FE"/>
    <w:rsid w:val="00F0606A"/>
    <w:rsid w:val="00F14332"/>
    <w:rsid w:val="00F84056"/>
    <w:rsid w:val="00F900CA"/>
    <w:rsid w:val="00FA2DC0"/>
    <w:rsid w:val="00FB5DB4"/>
    <w:rsid w:val="00FF557E"/>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CD3C9A"/>
  <w15:docId w15:val="{DCF5E628-4D1D-47B8-AED2-C9BFC80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0D0F"/>
    <w:pPr>
      <w:spacing w:before="120" w:after="120"/>
      <w:jc w:val="both"/>
    </w:pPr>
    <w:rPr>
      <w:rFonts w:ascii="Arial" w:hAnsi="Arial"/>
      <w:szCs w:val="24"/>
    </w:rPr>
  </w:style>
  <w:style w:type="paragraph" w:styleId="Heading1">
    <w:name w:val="heading 1"/>
    <w:basedOn w:val="Normal"/>
    <w:next w:val="Normal"/>
    <w:qFormat/>
    <w:rsid w:val="006016AD"/>
    <w:pPr>
      <w:keepNext/>
      <w:numPr>
        <w:numId w:val="1"/>
      </w:numPr>
      <w:spacing w:before="240" w:after="60"/>
      <w:outlineLvl w:val="0"/>
    </w:pPr>
    <w:rPr>
      <w:rFonts w:cs="Arial"/>
      <w:b/>
      <w:bCs/>
      <w:kern w:val="2"/>
      <w:sz w:val="28"/>
      <w:szCs w:val="32"/>
    </w:rPr>
  </w:style>
  <w:style w:type="paragraph" w:styleId="Heading2">
    <w:name w:val="heading 2"/>
    <w:basedOn w:val="Normal"/>
    <w:next w:val="Normal"/>
    <w:link w:val="Heading2Char"/>
    <w:qFormat/>
    <w:rsid w:val="006016AD"/>
    <w:pPr>
      <w:keepNext/>
      <w:numPr>
        <w:ilvl w:val="1"/>
        <w:numId w:val="1"/>
      </w:numPr>
      <w:spacing w:before="240" w:after="60"/>
      <w:outlineLvl w:val="1"/>
    </w:pPr>
    <w:rPr>
      <w:rFonts w:cs="Arial"/>
      <w:b/>
      <w:bCs/>
      <w:iCs/>
      <w:sz w:val="24"/>
      <w:szCs w:val="28"/>
    </w:rPr>
  </w:style>
  <w:style w:type="paragraph" w:styleId="Heading3">
    <w:name w:val="heading 3"/>
    <w:basedOn w:val="Normal"/>
    <w:next w:val="Normal"/>
    <w:link w:val="Heading3Char"/>
    <w:qFormat/>
    <w:rsid w:val="005A5294"/>
    <w:pPr>
      <w:keepNext/>
      <w:numPr>
        <w:ilvl w:val="2"/>
        <w:numId w:val="1"/>
      </w:numPr>
      <w:spacing w:before="240" w:after="60"/>
      <w:outlineLvl w:val="2"/>
    </w:pPr>
    <w:rPr>
      <w:rFonts w:cs="Arial"/>
      <w:b/>
      <w:bCs/>
      <w:szCs w:val="26"/>
    </w:rPr>
  </w:style>
  <w:style w:type="paragraph" w:styleId="Heading4">
    <w:name w:val="heading 4"/>
    <w:basedOn w:val="Normal"/>
    <w:next w:val="Normal"/>
    <w:qFormat/>
    <w:rsid w:val="00C707B4"/>
    <w:pPr>
      <w:keepNext/>
      <w:numPr>
        <w:ilvl w:val="3"/>
        <w:numId w:val="1"/>
      </w:numPr>
      <w:spacing w:before="240" w:after="60"/>
      <w:outlineLvl w:val="3"/>
    </w:pPr>
    <w:rPr>
      <w:bCs/>
      <w:szCs w:val="28"/>
    </w:rPr>
  </w:style>
  <w:style w:type="paragraph" w:styleId="Heading5">
    <w:name w:val="heading 5"/>
    <w:basedOn w:val="Normal"/>
    <w:next w:val="Normal"/>
    <w:qFormat/>
    <w:rsid w:val="004153E2"/>
    <w:pPr>
      <w:numPr>
        <w:ilvl w:val="4"/>
        <w:numId w:val="1"/>
      </w:numPr>
      <w:spacing w:before="240" w:after="60"/>
      <w:outlineLvl w:val="4"/>
    </w:pPr>
    <w:rPr>
      <w:b/>
      <w:bCs/>
      <w:i/>
      <w:iCs/>
      <w:sz w:val="26"/>
      <w:szCs w:val="26"/>
    </w:rPr>
  </w:style>
  <w:style w:type="paragraph" w:styleId="Heading6">
    <w:name w:val="heading 6"/>
    <w:basedOn w:val="Normal"/>
    <w:next w:val="Normal"/>
    <w:qFormat/>
    <w:rsid w:val="004153E2"/>
    <w:pPr>
      <w:numPr>
        <w:ilvl w:val="5"/>
        <w:numId w:val="1"/>
      </w:numPr>
      <w:spacing w:before="240" w:after="60"/>
      <w:outlineLvl w:val="5"/>
    </w:pPr>
    <w:rPr>
      <w:b/>
      <w:bCs/>
      <w:sz w:val="22"/>
      <w:szCs w:val="22"/>
    </w:rPr>
  </w:style>
  <w:style w:type="paragraph" w:styleId="Heading7">
    <w:name w:val="heading 7"/>
    <w:basedOn w:val="Normal"/>
    <w:next w:val="Normal"/>
    <w:qFormat/>
    <w:rsid w:val="004153E2"/>
    <w:pPr>
      <w:numPr>
        <w:ilvl w:val="6"/>
        <w:numId w:val="1"/>
      </w:numPr>
      <w:spacing w:before="240" w:after="60"/>
      <w:outlineLvl w:val="6"/>
    </w:pPr>
  </w:style>
  <w:style w:type="paragraph" w:styleId="Heading8">
    <w:name w:val="heading 8"/>
    <w:basedOn w:val="Normal"/>
    <w:next w:val="Normal"/>
    <w:qFormat/>
    <w:rsid w:val="004153E2"/>
    <w:pPr>
      <w:numPr>
        <w:ilvl w:val="7"/>
        <w:numId w:val="1"/>
      </w:numPr>
      <w:spacing w:before="240" w:after="60"/>
      <w:outlineLvl w:val="7"/>
    </w:pPr>
    <w:rPr>
      <w:i/>
      <w:iCs/>
    </w:rPr>
  </w:style>
  <w:style w:type="paragraph" w:styleId="Heading9">
    <w:name w:val="heading 9"/>
    <w:basedOn w:val="Normal"/>
    <w:next w:val="Normal"/>
    <w:qFormat/>
    <w:rsid w:val="004153E2"/>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6016AD"/>
    <w:rPr>
      <w:rFonts w:ascii="Arial" w:hAnsi="Arial" w:cs="Arial"/>
      <w:b/>
      <w:bCs/>
      <w:iCs/>
      <w:sz w:val="24"/>
      <w:szCs w:val="28"/>
      <w:lang w:val="sl-SI" w:eastAsia="sl-SI" w:bidi="ar-SA"/>
    </w:rPr>
  </w:style>
  <w:style w:type="character" w:customStyle="1" w:styleId="Heading3Char">
    <w:name w:val="Heading 3 Char"/>
    <w:basedOn w:val="DefaultParagraphFont"/>
    <w:link w:val="Heading3"/>
    <w:qFormat/>
    <w:rsid w:val="005A5294"/>
    <w:rPr>
      <w:rFonts w:ascii="Arial" w:hAnsi="Arial" w:cs="Arial"/>
      <w:b/>
      <w:bCs/>
      <w:szCs w:val="26"/>
    </w:rPr>
  </w:style>
  <w:style w:type="character" w:styleId="CommentReference">
    <w:name w:val="annotation reference"/>
    <w:basedOn w:val="DefaultParagraphFont"/>
    <w:semiHidden/>
    <w:qFormat/>
    <w:rsid w:val="000F1C6A"/>
    <w:rPr>
      <w:sz w:val="16"/>
      <w:szCs w:val="16"/>
    </w:rPr>
  </w:style>
  <w:style w:type="character" w:customStyle="1" w:styleId="FootnoteCharacters">
    <w:name w:val="Footnote Characters"/>
    <w:basedOn w:val="DefaultParagraphFont"/>
    <w:semiHidden/>
    <w:qFormat/>
    <w:rsid w:val="009E13A0"/>
    <w:rPr>
      <w:vertAlign w:val="superscript"/>
    </w:rPr>
  </w:style>
  <w:style w:type="character" w:customStyle="1" w:styleId="FootnoteAnchor">
    <w:name w:val="Footnote Anchor"/>
    <w:rPr>
      <w:vertAlign w:val="superscript"/>
    </w:rPr>
  </w:style>
  <w:style w:type="character" w:customStyle="1" w:styleId="PlainTextChar">
    <w:name w:val="Plain Text Char"/>
    <w:basedOn w:val="DefaultParagraphFont"/>
    <w:link w:val="PlainText"/>
    <w:qFormat/>
    <w:rsid w:val="00FB0440"/>
    <w:rPr>
      <w:rFonts w:ascii="Courier New" w:hAnsi="Courier New" w:cs="Courier New"/>
      <w:lang w:val="sl-SI" w:eastAsia="sl-SI" w:bidi="ar-SA"/>
    </w:rPr>
  </w:style>
  <w:style w:type="character" w:styleId="PageNumber">
    <w:name w:val="page number"/>
    <w:basedOn w:val="DefaultParagraphFont"/>
    <w:qFormat/>
    <w:rsid w:val="00963E98"/>
  </w:style>
  <w:style w:type="character" w:customStyle="1" w:styleId="EndnoteCharacters">
    <w:name w:val="Endnote Characters"/>
    <w:basedOn w:val="DefaultParagraphFont"/>
    <w:semiHidden/>
    <w:qFormat/>
    <w:rsid w:val="005D62D7"/>
    <w:rPr>
      <w:vertAlign w:val="superscript"/>
    </w:rPr>
  </w:style>
  <w:style w:type="character" w:customStyle="1" w:styleId="EndnoteAnchor">
    <w:name w:val="Endnote Anchor"/>
    <w:rPr>
      <w:vertAlign w:val="superscript"/>
    </w:rPr>
  </w:style>
  <w:style w:type="character" w:customStyle="1" w:styleId="shorttext">
    <w:name w:val="short_text"/>
    <w:basedOn w:val="DefaultParagraphFont"/>
    <w:qFormat/>
    <w:rsid w:val="00747D08"/>
  </w:style>
  <w:style w:type="character" w:customStyle="1" w:styleId="mediumtext">
    <w:name w:val="medium_text"/>
    <w:basedOn w:val="DefaultParagraphFont"/>
    <w:qFormat/>
    <w:rsid w:val="006320C9"/>
  </w:style>
  <w:style w:type="character" w:customStyle="1" w:styleId="lang">
    <w:name w:val="lang"/>
    <w:basedOn w:val="DefaultParagraphFont"/>
    <w:qFormat/>
    <w:rsid w:val="0055724F"/>
  </w:style>
  <w:style w:type="character" w:customStyle="1" w:styleId="BodyTextChar">
    <w:name w:val="Body Text Char"/>
    <w:basedOn w:val="DefaultParagraphFont"/>
    <w:link w:val="BodyText"/>
    <w:qFormat/>
    <w:rsid w:val="00620E6C"/>
    <w:rPr>
      <w:rFonts w:ascii="Arial" w:hAnsi="Arial"/>
      <w:szCs w:val="24"/>
      <w:lang w:eastAsia="ar-SA"/>
    </w:rPr>
  </w:style>
  <w:style w:type="character" w:customStyle="1" w:styleId="BodyText2Char">
    <w:name w:val="Body Text 2 Char"/>
    <w:basedOn w:val="DefaultParagraphFont"/>
    <w:link w:val="BodyText2"/>
    <w:qFormat/>
    <w:rsid w:val="00620E6C"/>
    <w:rPr>
      <w:rFonts w:ascii="Arial" w:hAnsi="Arial"/>
      <w:szCs w:val="24"/>
      <w:lang w:eastAsia="ar-SA"/>
    </w:rPr>
  </w:style>
  <w:style w:type="character" w:styleId="Hyperlink">
    <w:name w:val="Hyperlink"/>
    <w:basedOn w:val="DefaultParagraphFont"/>
    <w:uiPriority w:val="99"/>
    <w:unhideWhenUsed/>
    <w:rsid w:val="00A02F70"/>
    <w:rPr>
      <w:color w:val="0000FF"/>
      <w:u w:val="single"/>
    </w:rPr>
  </w:style>
  <w:style w:type="character" w:customStyle="1" w:styleId="hps">
    <w:name w:val="hps"/>
    <w:basedOn w:val="DefaultParagraphFont"/>
    <w:qFormat/>
    <w:rsid w:val="009C465C"/>
  </w:style>
  <w:style w:type="character" w:styleId="UnresolvedMention">
    <w:name w:val="Unresolved Mention"/>
    <w:basedOn w:val="DefaultParagraphFont"/>
    <w:uiPriority w:val="99"/>
    <w:semiHidden/>
    <w:unhideWhenUsed/>
    <w:qFormat/>
    <w:rsid w:val="0055075C"/>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rsid w:val="00620E6C"/>
    <w:pPr>
      <w:spacing w:before="0"/>
    </w:pPr>
    <w:rPr>
      <w:lang w:eastAsia="ar-SA"/>
    </w:rPr>
  </w:style>
  <w:style w:type="paragraph" w:styleId="List">
    <w:name w:val="List"/>
    <w:basedOn w:val="BodyText"/>
    <w:rPr>
      <w:rFonts w:cs="Lohit Devanagari"/>
    </w:rPr>
  </w:style>
  <w:style w:type="paragraph" w:styleId="Caption">
    <w:name w:val="caption"/>
    <w:basedOn w:val="Normal"/>
    <w:qFormat/>
    <w:pPr>
      <w:suppressLineNumbers/>
    </w:pPr>
    <w:rPr>
      <w:rFonts w:cs="Lohit Devanagari"/>
      <w:i/>
      <w:iCs/>
      <w:sz w:val="24"/>
    </w:rPr>
  </w:style>
  <w:style w:type="paragraph" w:customStyle="1" w:styleId="Index">
    <w:name w:val="Index"/>
    <w:basedOn w:val="Normal"/>
    <w:qFormat/>
    <w:pPr>
      <w:suppressLineNumbers/>
    </w:pPr>
    <w:rPr>
      <w:rFonts w:cs="Lohit Devanagari"/>
    </w:rPr>
  </w:style>
  <w:style w:type="paragraph" w:styleId="PlainText">
    <w:name w:val="Plain Text"/>
    <w:basedOn w:val="Normal"/>
    <w:link w:val="PlainTextChar"/>
    <w:qFormat/>
    <w:rsid w:val="00AB1B8E"/>
    <w:rPr>
      <w:rFonts w:ascii="Courier New" w:hAnsi="Courier New" w:cs="Courier New"/>
      <w:szCs w:val="20"/>
    </w:rPr>
  </w:style>
  <w:style w:type="paragraph" w:styleId="CommentText">
    <w:name w:val="annotation text"/>
    <w:basedOn w:val="Normal"/>
    <w:semiHidden/>
    <w:qFormat/>
    <w:rsid w:val="000F1C6A"/>
    <w:rPr>
      <w:szCs w:val="20"/>
    </w:rPr>
  </w:style>
  <w:style w:type="paragraph" w:styleId="CommentSubject">
    <w:name w:val="annotation subject"/>
    <w:basedOn w:val="CommentText"/>
    <w:next w:val="CommentText"/>
    <w:semiHidden/>
    <w:qFormat/>
    <w:rsid w:val="000F1C6A"/>
    <w:rPr>
      <w:b/>
      <w:bCs/>
    </w:rPr>
  </w:style>
  <w:style w:type="paragraph" w:styleId="BalloonText">
    <w:name w:val="Balloon Text"/>
    <w:basedOn w:val="Normal"/>
    <w:semiHidden/>
    <w:qFormat/>
    <w:rsid w:val="000F1C6A"/>
    <w:rPr>
      <w:rFonts w:ascii="Tahoma" w:hAnsi="Tahoma" w:cs="Tahoma"/>
      <w:sz w:val="16"/>
      <w:szCs w:val="16"/>
    </w:rPr>
  </w:style>
  <w:style w:type="paragraph" w:customStyle="1" w:styleId="HeaderandFooter">
    <w:name w:val="Header and Footer"/>
    <w:basedOn w:val="Normal"/>
    <w:qFormat/>
  </w:style>
  <w:style w:type="paragraph" w:styleId="Header">
    <w:name w:val="header"/>
    <w:basedOn w:val="Normal"/>
    <w:rsid w:val="00112823"/>
    <w:pPr>
      <w:tabs>
        <w:tab w:val="center" w:pos="4536"/>
        <w:tab w:val="right" w:pos="9072"/>
      </w:tabs>
    </w:pPr>
  </w:style>
  <w:style w:type="paragraph" w:styleId="Footer">
    <w:name w:val="footer"/>
    <w:basedOn w:val="Normal"/>
    <w:rsid w:val="00112823"/>
    <w:pPr>
      <w:tabs>
        <w:tab w:val="center" w:pos="4536"/>
        <w:tab w:val="right" w:pos="9072"/>
      </w:tabs>
    </w:pPr>
  </w:style>
  <w:style w:type="paragraph" w:styleId="FootnoteText">
    <w:name w:val="footnote text"/>
    <w:basedOn w:val="Normal"/>
    <w:semiHidden/>
    <w:rsid w:val="009E13A0"/>
    <w:rPr>
      <w:szCs w:val="20"/>
    </w:rPr>
  </w:style>
  <w:style w:type="paragraph" w:styleId="EndnoteText">
    <w:name w:val="endnote text"/>
    <w:basedOn w:val="Normal"/>
    <w:semiHidden/>
    <w:rsid w:val="005D62D7"/>
    <w:rPr>
      <w:szCs w:val="20"/>
    </w:rPr>
  </w:style>
  <w:style w:type="paragraph" w:styleId="BodyText2">
    <w:name w:val="Body Text 2"/>
    <w:basedOn w:val="Normal"/>
    <w:link w:val="BodyText2Char"/>
    <w:qFormat/>
    <w:rsid w:val="00620E6C"/>
    <w:pPr>
      <w:spacing w:line="480" w:lineRule="auto"/>
    </w:pPr>
    <w:rPr>
      <w:lang w:eastAsia="ar-SA"/>
    </w:rPr>
  </w:style>
  <w:style w:type="paragraph" w:styleId="TOCHeading">
    <w:name w:val="TOC Heading"/>
    <w:basedOn w:val="Heading1"/>
    <w:next w:val="Normal"/>
    <w:uiPriority w:val="39"/>
    <w:semiHidden/>
    <w:unhideWhenUsed/>
    <w:qFormat/>
    <w:rsid w:val="00A02F70"/>
    <w:pPr>
      <w:keepLines/>
      <w:numPr>
        <w:numId w:val="0"/>
      </w:numPr>
      <w:spacing w:before="480" w:after="0" w:line="276" w:lineRule="auto"/>
      <w:jc w:val="left"/>
    </w:pPr>
    <w:rPr>
      <w:rFonts w:ascii="Cambria" w:hAnsi="Cambria" w:cs="Times New Roman"/>
      <w:color w:val="365F91"/>
      <w:kern w:val="0"/>
      <w:szCs w:val="28"/>
      <w:lang w:val="en-US" w:eastAsia="en-US"/>
    </w:rPr>
  </w:style>
  <w:style w:type="paragraph" w:styleId="TOC1">
    <w:name w:val="toc 1"/>
    <w:basedOn w:val="Normal"/>
    <w:next w:val="Normal"/>
    <w:autoRedefine/>
    <w:uiPriority w:val="39"/>
    <w:qFormat/>
    <w:rsid w:val="00942138"/>
    <w:pPr>
      <w:jc w:val="left"/>
    </w:pPr>
    <w:rPr>
      <w:rFonts w:asciiTheme="minorHAnsi" w:hAnsiTheme="minorHAnsi"/>
      <w:b/>
      <w:bCs/>
      <w:caps/>
      <w:szCs w:val="20"/>
    </w:rPr>
  </w:style>
  <w:style w:type="paragraph" w:styleId="TOC2">
    <w:name w:val="toc 2"/>
    <w:basedOn w:val="Normal"/>
    <w:next w:val="Normal"/>
    <w:autoRedefine/>
    <w:uiPriority w:val="39"/>
    <w:qFormat/>
    <w:rsid w:val="00942138"/>
    <w:pPr>
      <w:spacing w:before="0" w:after="0"/>
      <w:ind w:left="200"/>
      <w:jc w:val="left"/>
    </w:pPr>
    <w:rPr>
      <w:rFonts w:asciiTheme="minorHAnsi" w:hAnsiTheme="minorHAnsi"/>
      <w:smallCaps/>
      <w:szCs w:val="20"/>
    </w:rPr>
  </w:style>
  <w:style w:type="paragraph" w:styleId="TOC3">
    <w:name w:val="toc 3"/>
    <w:basedOn w:val="Normal"/>
    <w:next w:val="Normal"/>
    <w:autoRedefine/>
    <w:uiPriority w:val="39"/>
    <w:qFormat/>
    <w:rsid w:val="00A02F70"/>
    <w:pPr>
      <w:spacing w:before="0" w:after="0"/>
      <w:ind w:left="400"/>
      <w:jc w:val="left"/>
    </w:pPr>
    <w:rPr>
      <w:rFonts w:asciiTheme="minorHAnsi" w:hAnsiTheme="minorHAnsi"/>
      <w:i/>
      <w:iCs/>
      <w:szCs w:val="20"/>
    </w:rPr>
  </w:style>
  <w:style w:type="paragraph" w:styleId="ListParagraph">
    <w:name w:val="List Paragraph"/>
    <w:basedOn w:val="Normal"/>
    <w:uiPriority w:val="34"/>
    <w:qFormat/>
    <w:rsid w:val="0075137F"/>
    <w:pPr>
      <w:ind w:left="720"/>
      <w:contextualSpacing/>
    </w:pPr>
  </w:style>
  <w:style w:type="paragraph" w:styleId="TOC4">
    <w:name w:val="toc 4"/>
    <w:basedOn w:val="Normal"/>
    <w:next w:val="Normal"/>
    <w:autoRedefine/>
    <w:uiPriority w:val="39"/>
    <w:rsid w:val="0028664C"/>
    <w:pPr>
      <w:spacing w:before="0" w:after="0"/>
      <w:ind w:left="600"/>
      <w:jc w:val="left"/>
    </w:pPr>
    <w:rPr>
      <w:rFonts w:asciiTheme="minorHAnsi" w:hAnsiTheme="minorHAnsi"/>
      <w:sz w:val="18"/>
      <w:szCs w:val="18"/>
    </w:rPr>
  </w:style>
  <w:style w:type="paragraph" w:styleId="TOC5">
    <w:name w:val="toc 5"/>
    <w:basedOn w:val="Normal"/>
    <w:next w:val="Normal"/>
    <w:autoRedefine/>
    <w:uiPriority w:val="39"/>
    <w:rsid w:val="0028664C"/>
    <w:pPr>
      <w:spacing w:before="0" w:after="0"/>
      <w:ind w:left="800"/>
      <w:jc w:val="left"/>
    </w:pPr>
    <w:rPr>
      <w:rFonts w:asciiTheme="minorHAnsi" w:hAnsiTheme="minorHAnsi"/>
      <w:sz w:val="18"/>
      <w:szCs w:val="18"/>
    </w:rPr>
  </w:style>
  <w:style w:type="paragraph" w:styleId="TOC6">
    <w:name w:val="toc 6"/>
    <w:basedOn w:val="Normal"/>
    <w:next w:val="Normal"/>
    <w:autoRedefine/>
    <w:uiPriority w:val="39"/>
    <w:rsid w:val="0028664C"/>
    <w:pPr>
      <w:spacing w:before="0" w:after="0"/>
      <w:ind w:left="1000"/>
      <w:jc w:val="left"/>
    </w:pPr>
    <w:rPr>
      <w:rFonts w:asciiTheme="minorHAnsi" w:hAnsiTheme="minorHAnsi"/>
      <w:sz w:val="18"/>
      <w:szCs w:val="18"/>
    </w:rPr>
  </w:style>
  <w:style w:type="paragraph" w:styleId="TOC7">
    <w:name w:val="toc 7"/>
    <w:basedOn w:val="Normal"/>
    <w:next w:val="Normal"/>
    <w:autoRedefine/>
    <w:uiPriority w:val="39"/>
    <w:rsid w:val="0028664C"/>
    <w:pPr>
      <w:spacing w:before="0" w:after="0"/>
      <w:ind w:left="1200"/>
      <w:jc w:val="left"/>
    </w:pPr>
    <w:rPr>
      <w:rFonts w:asciiTheme="minorHAnsi" w:hAnsiTheme="minorHAnsi"/>
      <w:sz w:val="18"/>
      <w:szCs w:val="18"/>
    </w:rPr>
  </w:style>
  <w:style w:type="paragraph" w:styleId="TOC8">
    <w:name w:val="toc 8"/>
    <w:basedOn w:val="Normal"/>
    <w:next w:val="Normal"/>
    <w:autoRedefine/>
    <w:uiPriority w:val="39"/>
    <w:rsid w:val="0028664C"/>
    <w:pPr>
      <w:spacing w:before="0" w:after="0"/>
      <w:ind w:left="1400"/>
      <w:jc w:val="left"/>
    </w:pPr>
    <w:rPr>
      <w:rFonts w:asciiTheme="minorHAnsi" w:hAnsiTheme="minorHAnsi"/>
      <w:sz w:val="18"/>
      <w:szCs w:val="18"/>
    </w:rPr>
  </w:style>
  <w:style w:type="paragraph" w:styleId="TOC9">
    <w:name w:val="toc 9"/>
    <w:basedOn w:val="Normal"/>
    <w:next w:val="Normal"/>
    <w:autoRedefine/>
    <w:uiPriority w:val="39"/>
    <w:rsid w:val="0028664C"/>
    <w:pPr>
      <w:spacing w:before="0" w:after="0"/>
      <w:ind w:left="1600"/>
      <w:jc w:val="left"/>
    </w:pPr>
    <w:rPr>
      <w:rFonts w:asciiTheme="minorHAnsi" w:hAnsiTheme="minorHAnsi"/>
      <w:sz w:val="18"/>
      <w:szCs w:val="18"/>
    </w:rPr>
  </w:style>
  <w:style w:type="paragraph" w:customStyle="1" w:styleId="FrameContents">
    <w:name w:val="Frame Contents"/>
    <w:basedOn w:val="Normal"/>
    <w:qFormat/>
  </w:style>
  <w:style w:type="table" w:styleId="TableGrid">
    <w:name w:val="Table Grid"/>
    <w:basedOn w:val="TableNormal"/>
    <w:rsid w:val="000F1C6A"/>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F2D43-596A-4131-8239-00992C892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23</Pages>
  <Words>7261</Words>
  <Characters>41394</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Tehnične zahteve za DVB-T oddajnike</vt:lpstr>
    </vt:vector>
  </TitlesOfParts>
  <Company>RTV Slovenija</Company>
  <LinksUpToDate>false</LinksUpToDate>
  <CharactersWithSpaces>48558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Tehnične zahteve za DVB-T oddajnike</dc:title>
  <dc:subject/>
  <dc:creator>Bojan Ramsak</dc:creator>
  <dc:description/>
  <cp:lastModifiedBy>Vodnik Sonja</cp:lastModifiedBy>
  <cp:revision>86</cp:revision>
  <cp:lastPrinted>2010-08-30T12:37:00Z</cp:lastPrinted>
  <dcterms:created xsi:type="dcterms:W3CDTF">2025-04-10T10:59:00Z</dcterms:created>
  <dcterms:modified xsi:type="dcterms:W3CDTF">2025-06-19T07:19:00Z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RTV Slovenija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